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FE" w:rsidRDefault="008122FE" w:rsidP="008122FE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8122FE" w:rsidRDefault="008122FE" w:rsidP="008122FE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8122FE" w:rsidTr="0090532F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8122FE" w:rsidRDefault="008122FE" w:rsidP="0090532F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8122FE" w:rsidRDefault="008122FE" w:rsidP="0090532F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8122FE" w:rsidTr="0090532F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8122FE" w:rsidTr="0090532F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2FE" w:rsidRPr="006A2C90" w:rsidRDefault="008122FE" w:rsidP="0090532F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2FE" w:rsidRPr="006A2C90" w:rsidRDefault="008122FE" w:rsidP="0090532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125</w:t>
            </w:r>
            <w:r w:rsidRPr="006A2C90">
              <w:rPr>
                <w:rFonts w:ascii="Tahoma" w:eastAsia="Calibri" w:hAnsi="Tahoma"/>
                <w:sz w:val="18"/>
                <w:szCs w:val="22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8122FE" w:rsidTr="0090532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2FE" w:rsidRPr="00A5199D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«МЗК - Кубань»</w:t>
            </w:r>
          </w:p>
        </w:tc>
      </w:tr>
      <w:tr w:rsidR="008122FE" w:rsidTr="0090532F">
        <w:trPr>
          <w:trHeight w:val="1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2FE" w:rsidRDefault="008122FE" w:rsidP="0090532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2FE" w:rsidRPr="00A5199D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2FE" w:rsidRPr="00A72356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210-10-34</w:t>
            </w:r>
          </w:p>
        </w:tc>
      </w:tr>
      <w:tr w:rsidR="008122FE" w:rsidTr="0090532F">
        <w:trPr>
          <w:trHeight w:val="1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2FE" w:rsidRDefault="008122FE" w:rsidP="0090532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8700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2FE" w:rsidRPr="00A5199D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2FE" w:rsidRPr="00A72356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122FE" w:rsidTr="0090532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2FE" w:rsidRPr="00A5199D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8122FE" w:rsidTr="0090532F">
        <w:trPr>
          <w:trHeight w:val="2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FE" w:rsidRDefault="008122FE" w:rsidP="0090532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8700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FE" w:rsidRPr="00A5199D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FE" w:rsidRPr="00A72356" w:rsidRDefault="008122FE" w:rsidP="0090532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210-98-85</w:t>
            </w:r>
          </w:p>
        </w:tc>
      </w:tr>
      <w:tr w:rsidR="008122FE" w:rsidTr="0090532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2FE" w:rsidRPr="00A5199D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8122FE" w:rsidTr="0090532F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E" w:rsidRDefault="008122FE" w:rsidP="0090532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8700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2FE" w:rsidRPr="00A5199D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2FE" w:rsidRPr="00A72356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 6-91-31</w:t>
            </w:r>
          </w:p>
        </w:tc>
      </w:tr>
      <w:tr w:rsidR="008122FE" w:rsidTr="0090532F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2FE" w:rsidRPr="002A072E" w:rsidRDefault="008122FE" w:rsidP="0090532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ЗАО «В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ИТАЛМАР АГРО</w:t>
            </w: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8122FE" w:rsidTr="0090532F">
        <w:trPr>
          <w:trHeight w:val="22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FE" w:rsidRDefault="008122FE" w:rsidP="0090532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FE" w:rsidRPr="00A5199D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FE" w:rsidRPr="00A72356" w:rsidRDefault="008122FE" w:rsidP="0090532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(861) </w:t>
            </w:r>
            <w:r w:rsidRPr="00D12330">
              <w:rPr>
                <w:rFonts w:ascii="Tahoma" w:eastAsia="Calibri" w:hAnsi="Tahoma" w:cs="Tahoma"/>
                <w:sz w:val="18"/>
                <w:szCs w:val="18"/>
              </w:rPr>
              <w:t>219-31-85</w:t>
            </w:r>
          </w:p>
        </w:tc>
      </w:tr>
      <w:tr w:rsidR="008122FE" w:rsidTr="0090532F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2FE" w:rsidRPr="00A5199D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8122FE" w:rsidTr="0090532F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FE" w:rsidRDefault="008122FE" w:rsidP="0090532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FE" w:rsidRPr="00A5199D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  <w:r>
              <w:rPr>
                <w:rFonts w:ascii="Tahoma" w:eastAsia="Calibri" w:hAnsi="Tahoma" w:cs="Tahoma"/>
                <w:sz w:val="18"/>
                <w:szCs w:val="18"/>
              </w:rPr>
              <w:t>/Тамань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FE" w:rsidRPr="00A72356" w:rsidRDefault="008122FE" w:rsidP="0090532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8122FE" w:rsidTr="0090532F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FE" w:rsidRDefault="008122FE" w:rsidP="0090532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8700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FE" w:rsidRPr="00A5199D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2FE" w:rsidRPr="00A72356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8122FE" w:rsidTr="0090532F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2FE" w:rsidRPr="00A5199D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8122FE" w:rsidTr="0090532F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E" w:rsidRDefault="008122FE" w:rsidP="0090532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8700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2FE" w:rsidRPr="00A5199D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210-14-36</w:t>
            </w:r>
          </w:p>
        </w:tc>
      </w:tr>
      <w:tr w:rsidR="008122FE" w:rsidTr="0090532F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E" w:rsidRPr="00A5199D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8122FE" w:rsidTr="0090532F">
        <w:trPr>
          <w:trHeight w:val="2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E" w:rsidRDefault="008122FE" w:rsidP="0090532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8700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2FE" w:rsidRPr="00A5199D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2FE" w:rsidRDefault="008122FE" w:rsidP="0090532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349-74-97</w:t>
            </w:r>
          </w:p>
        </w:tc>
      </w:tr>
    </w:tbl>
    <w:p w:rsidR="008122FE" w:rsidRPr="00E75D40" w:rsidRDefault="008122FE" w:rsidP="008122FE">
      <w:pPr>
        <w:numPr>
          <w:ilvl w:val="0"/>
          <w:numId w:val="1"/>
        </w:numPr>
        <w:rPr>
          <w:b/>
        </w:rPr>
      </w:pPr>
    </w:p>
    <w:p w:rsidR="008122FE" w:rsidRDefault="008122FE" w:rsidP="008122FE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Предложение</w:t>
      </w:r>
    </w:p>
    <w:p w:rsidR="008122FE" w:rsidRDefault="008122FE" w:rsidP="008122FE"/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2867"/>
        <w:gridCol w:w="1424"/>
        <w:gridCol w:w="2201"/>
        <w:gridCol w:w="1794"/>
      </w:tblGrid>
      <w:tr w:rsidR="008122FE" w:rsidRPr="00577A61" w:rsidTr="0090532F">
        <w:trPr>
          <w:trHeight w:val="144"/>
        </w:trPr>
        <w:tc>
          <w:tcPr>
            <w:tcW w:w="2109" w:type="dxa"/>
            <w:shd w:val="clear" w:color="auto" w:fill="E5DFEC"/>
          </w:tcPr>
          <w:p w:rsidR="008122FE" w:rsidRPr="00182991" w:rsidRDefault="008122FE" w:rsidP="0090532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867" w:type="dxa"/>
            <w:shd w:val="clear" w:color="auto" w:fill="E5DFEC"/>
          </w:tcPr>
          <w:p w:rsidR="008122FE" w:rsidRPr="00182991" w:rsidRDefault="008122FE" w:rsidP="0090532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8122FE" w:rsidRPr="00182991" w:rsidRDefault="008122FE" w:rsidP="0090532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424" w:type="dxa"/>
            <w:shd w:val="clear" w:color="auto" w:fill="E5DFEC"/>
          </w:tcPr>
          <w:p w:rsidR="008122FE" w:rsidRPr="00182991" w:rsidRDefault="008122FE" w:rsidP="0090532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201" w:type="dxa"/>
            <w:shd w:val="clear" w:color="auto" w:fill="E5DFEC"/>
          </w:tcPr>
          <w:p w:rsidR="008122FE" w:rsidRPr="00182991" w:rsidRDefault="008122FE" w:rsidP="0090532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94" w:type="dxa"/>
            <w:shd w:val="clear" w:color="auto" w:fill="E5DFEC"/>
          </w:tcPr>
          <w:p w:rsidR="008122FE" w:rsidRPr="00182991" w:rsidRDefault="008122FE" w:rsidP="0090532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82991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8122FE" w:rsidRPr="00970A04" w:rsidTr="0090532F">
        <w:trPr>
          <w:trHeight w:val="70"/>
        </w:trPr>
        <w:tc>
          <w:tcPr>
            <w:tcW w:w="2109" w:type="dxa"/>
            <w:vMerge w:val="restart"/>
            <w:vAlign w:val="center"/>
          </w:tcPr>
          <w:p w:rsidR="008122FE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3кл.</w:t>
            </w: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ООО «АПК 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Кубань-Агро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6000т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8(86156)5-41-38</w:t>
            </w:r>
          </w:p>
        </w:tc>
      </w:tr>
      <w:tr w:rsidR="008122FE" w:rsidRPr="00970A04" w:rsidTr="0090532F">
        <w:trPr>
          <w:trHeight w:val="181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ЗАО 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Госплемзавод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Гулькевичский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7400руб/т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4000т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8(86160)5-93-04</w:t>
            </w:r>
          </w:p>
        </w:tc>
      </w:tr>
      <w:tr w:rsidR="008122FE" w:rsidRPr="00970A04" w:rsidTr="0090532F">
        <w:trPr>
          <w:trHeight w:val="181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ОАО «Мичурина»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4660т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8(86193)5-71-80</w:t>
            </w:r>
          </w:p>
        </w:tc>
      </w:tr>
      <w:tr w:rsidR="008122FE" w:rsidRPr="00970A04" w:rsidTr="0090532F">
        <w:trPr>
          <w:trHeight w:val="281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ОАО «Имени героя ВОВ Данильченко В.И»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8500руб/т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5700т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8(86164)3-96-09</w:t>
            </w:r>
          </w:p>
        </w:tc>
      </w:tr>
      <w:tr w:rsidR="008122FE" w:rsidRPr="00970A04" w:rsidTr="0090532F">
        <w:trPr>
          <w:trHeight w:val="166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ФГУП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Березанское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5000т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8(86142)5-12-44</w:t>
            </w:r>
          </w:p>
        </w:tc>
      </w:tr>
      <w:tr w:rsidR="008122FE" w:rsidRPr="00970A04" w:rsidTr="0090532F">
        <w:trPr>
          <w:trHeight w:val="166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ООО Сфера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7100руб/т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8(86142)7-11-00</w:t>
            </w:r>
          </w:p>
        </w:tc>
      </w:tr>
      <w:tr w:rsidR="008122FE" w:rsidRPr="00970A04" w:rsidTr="0090532F">
        <w:trPr>
          <w:trHeight w:val="166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ООО АК « Аметист»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6000т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8(86144)3-11-07</w:t>
            </w:r>
          </w:p>
        </w:tc>
      </w:tr>
      <w:tr w:rsidR="008122FE" w:rsidRPr="00970A04" w:rsidTr="0090532F">
        <w:trPr>
          <w:trHeight w:val="166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ООО « Кубанские консервы»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7800руб/т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4033т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8(86130)9-30-23</w:t>
            </w:r>
          </w:p>
        </w:tc>
      </w:tr>
      <w:tr w:rsidR="008122FE" w:rsidRPr="00970A04" w:rsidTr="0090532F">
        <w:trPr>
          <w:trHeight w:val="188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ООО « АФ 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Агросахар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5000т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8(86140)4-74-15</w:t>
            </w:r>
          </w:p>
        </w:tc>
      </w:tr>
      <w:tr w:rsidR="008122FE" w:rsidRPr="00970A04" w:rsidTr="0090532F">
        <w:trPr>
          <w:trHeight w:val="166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ЗАО «Приморское»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3000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8(86151)3-83-30</w:t>
            </w:r>
          </w:p>
        </w:tc>
      </w:tr>
      <w:tr w:rsidR="008122FE" w:rsidRPr="00970A04" w:rsidTr="0090532F">
        <w:trPr>
          <w:trHeight w:val="166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ООО Благодарное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5000т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8(86151)3-31-42</w:t>
            </w:r>
          </w:p>
        </w:tc>
      </w:tr>
      <w:tr w:rsidR="008122FE" w:rsidRPr="00970A04" w:rsidTr="0090532F">
        <w:trPr>
          <w:trHeight w:val="225"/>
        </w:trPr>
        <w:tc>
          <w:tcPr>
            <w:tcW w:w="2109" w:type="dxa"/>
            <w:vMerge w:val="restart"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4кл.</w:t>
            </w: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ОАО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Белагро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9553т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8(86155)7-56-49</w:t>
            </w:r>
          </w:p>
        </w:tc>
      </w:tr>
      <w:tr w:rsidR="008122FE" w:rsidRPr="00970A04" w:rsidTr="0090532F">
        <w:trPr>
          <w:trHeight w:val="263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ЗАО фирма «Агрокомплекс»  предприятие «Победа»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16934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8(86156)6-51-25</w:t>
            </w:r>
          </w:p>
        </w:tc>
      </w:tr>
      <w:tr w:rsidR="008122FE" w:rsidRPr="00970A04" w:rsidTr="0090532F">
        <w:trPr>
          <w:trHeight w:val="263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ЗАО «Лебяжье 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Чепигинское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13662т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8(86156)6-11-33</w:t>
            </w:r>
          </w:p>
        </w:tc>
      </w:tr>
      <w:tr w:rsidR="008122FE" w:rsidRPr="00970A04" w:rsidTr="0090532F">
        <w:trPr>
          <w:trHeight w:val="263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УПХ 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Брюховецкое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9000т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8(86156)2-18-17</w:t>
            </w:r>
          </w:p>
        </w:tc>
      </w:tr>
      <w:tr w:rsidR="008122FE" w:rsidRPr="00970A04" w:rsidTr="0090532F">
        <w:trPr>
          <w:trHeight w:val="263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СХП «Советское ООО 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Волготрансгаз-Ейск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8500руб/т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19500т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8(86132)6-12-25</w:t>
            </w:r>
          </w:p>
        </w:tc>
      </w:tr>
      <w:tr w:rsidR="008122FE" w:rsidRPr="00970A04" w:rsidTr="0090532F">
        <w:trPr>
          <w:trHeight w:val="263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СХП Дмитриевское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10220т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8(86193)5-31-89</w:t>
            </w:r>
          </w:p>
        </w:tc>
      </w:tr>
      <w:tr w:rsidR="008122FE" w:rsidRPr="00970A04" w:rsidTr="0090532F">
        <w:trPr>
          <w:trHeight w:val="263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ЗАО фирма 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Агорокомплекс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предприятие «Россия»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6039руб/т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7300т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8(86165)9-82-63</w:t>
            </w:r>
          </w:p>
        </w:tc>
      </w:tr>
      <w:tr w:rsidR="008122FE" w:rsidRPr="00970A04" w:rsidTr="0090532F">
        <w:trPr>
          <w:trHeight w:val="263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ОАО «Дружба»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9000руб/т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45000т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8(86164)4-63-43</w:t>
            </w:r>
          </w:p>
        </w:tc>
      </w:tr>
      <w:tr w:rsidR="008122FE" w:rsidRPr="00970A04" w:rsidTr="0090532F">
        <w:trPr>
          <w:trHeight w:val="263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ЗАО «Кубань»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7300руб/т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8417,5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8(86142)2-52-88</w:t>
            </w:r>
          </w:p>
        </w:tc>
      </w:tr>
      <w:tr w:rsidR="008122FE" w:rsidRPr="00970A04" w:rsidTr="0090532F">
        <w:trPr>
          <w:trHeight w:val="263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ФГУП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Березанское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9000т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8(86142)5-14-70</w:t>
            </w:r>
          </w:p>
        </w:tc>
      </w:tr>
      <w:tr w:rsidR="008122FE" w:rsidRPr="00970A04" w:rsidTr="0090532F">
        <w:trPr>
          <w:trHeight w:val="263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ОАО Имени Ильича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7350руб/т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8240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8(86145)7-17-63</w:t>
            </w:r>
          </w:p>
        </w:tc>
      </w:tr>
      <w:tr w:rsidR="008122FE" w:rsidRPr="00970A04" w:rsidTr="0090532F">
        <w:trPr>
          <w:trHeight w:val="263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ЗАО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Путиловец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Юг»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13110т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8(86191)4-44-45</w:t>
            </w:r>
          </w:p>
        </w:tc>
      </w:tr>
      <w:tr w:rsidR="008122FE" w:rsidRPr="00970A04" w:rsidTr="0090532F">
        <w:trPr>
          <w:trHeight w:val="263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ООО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Агромаркет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8000т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8(86191)3-00-01</w:t>
            </w:r>
          </w:p>
        </w:tc>
      </w:tr>
      <w:tr w:rsidR="008122FE" w:rsidRPr="00970A04" w:rsidTr="0090532F">
        <w:trPr>
          <w:trHeight w:val="263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ЗАО «Красное знамя»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8(86153)5-36-17</w:t>
            </w:r>
          </w:p>
        </w:tc>
      </w:tr>
      <w:tr w:rsidR="008122FE" w:rsidRPr="00970A04" w:rsidTr="0090532F">
        <w:trPr>
          <w:trHeight w:val="263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ОАО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Кропоткинское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6700руб/т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25000т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8(86158)6-39-44</w:t>
            </w:r>
          </w:p>
        </w:tc>
      </w:tr>
      <w:tr w:rsidR="008122FE" w:rsidRPr="00970A04" w:rsidTr="0090532F">
        <w:trPr>
          <w:trHeight w:val="437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ЗАО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Племзверосовхоз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 «</w:t>
            </w:r>
            <w:proofErr w:type="spellStart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Северинский</w:t>
            </w:r>
            <w:proofErr w:type="spellEnd"/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»»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7200руб/т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000т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8(86158)3-70-70</w:t>
            </w:r>
          </w:p>
        </w:tc>
      </w:tr>
      <w:tr w:rsidR="008122FE" w:rsidRPr="00970A04" w:rsidTr="0090532F">
        <w:trPr>
          <w:trHeight w:val="263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ЗАО « Заря»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7300руб/т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153000т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8(86196)7-51-43</w:t>
            </w:r>
          </w:p>
        </w:tc>
      </w:tr>
      <w:tr w:rsidR="008122FE" w:rsidRPr="00970A04" w:rsidTr="0090532F">
        <w:trPr>
          <w:trHeight w:val="295"/>
        </w:trPr>
        <w:tc>
          <w:tcPr>
            <w:tcW w:w="2109" w:type="dxa"/>
            <w:vMerge/>
            <w:vAlign w:val="center"/>
          </w:tcPr>
          <w:p w:rsidR="008122FE" w:rsidRPr="00182991" w:rsidRDefault="008122FE" w:rsidP="009053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8122FE" w:rsidRPr="00A33ABD" w:rsidRDefault="008122FE" w:rsidP="0090532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СПК Знамя Ленина</w:t>
            </w:r>
          </w:p>
        </w:tc>
        <w:tc>
          <w:tcPr>
            <w:tcW w:w="142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7000т</w:t>
            </w:r>
          </w:p>
        </w:tc>
        <w:tc>
          <w:tcPr>
            <w:tcW w:w="1794" w:type="dxa"/>
            <w:shd w:val="clear" w:color="auto" w:fill="auto"/>
          </w:tcPr>
          <w:p w:rsidR="008122FE" w:rsidRPr="00A33ABD" w:rsidRDefault="008122FE" w:rsidP="0090532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3ABD">
              <w:rPr>
                <w:rFonts w:ascii="Tahoma" w:hAnsi="Tahoma" w:cs="Tahoma"/>
                <w:color w:val="000000"/>
                <w:sz w:val="18"/>
                <w:szCs w:val="18"/>
              </w:rPr>
              <w:t>8(86151)4-47-35</w:t>
            </w:r>
          </w:p>
        </w:tc>
      </w:tr>
    </w:tbl>
    <w:p w:rsidR="008122FE" w:rsidRDefault="008122FE" w:rsidP="008122FE"/>
    <w:p w:rsidR="008122FE" w:rsidRDefault="008122FE" w:rsidP="008122FE">
      <w:pPr>
        <w:jc w:val="both"/>
      </w:pPr>
      <w:r>
        <w:rPr>
          <w:rFonts w:ascii="Tahoma" w:hAnsi="Tahoma" w:cs="Tahoma"/>
          <w:sz w:val="18"/>
          <w:szCs w:val="18"/>
        </w:rPr>
        <w:t>* ГБУ КК «Кубанский сельскохозяйственный ИКЦ» не несет ответственности за достоверность информации, опубликованной в объявлениях, и не предоставляет справочную информацию.</w:t>
      </w:r>
    </w:p>
    <w:p w:rsidR="003260F3" w:rsidRDefault="003260F3"/>
    <w:sectPr w:rsidR="003260F3" w:rsidSect="001D52FF">
      <w:headerReference w:type="default" r:id="rId7"/>
      <w:footerReference w:type="default" r:id="rId8"/>
      <w:pgSz w:w="11906" w:h="16838"/>
      <w:pgMar w:top="777" w:right="567" w:bottom="578" w:left="1077" w:header="720" w:footer="5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FE" w:rsidRDefault="008122FE" w:rsidP="008122FE">
      <w:r>
        <w:separator/>
      </w:r>
    </w:p>
  </w:endnote>
  <w:endnote w:type="continuationSeparator" w:id="0">
    <w:p w:rsidR="008122FE" w:rsidRDefault="008122FE" w:rsidP="00812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00" w:rsidRDefault="008122FE">
    <w:pPr>
      <w:pStyle w:val="a7"/>
      <w:tabs>
        <w:tab w:val="clear" w:pos="4153"/>
        <w:tab w:val="clear" w:pos="8306"/>
        <w:tab w:val="left" w:pos="9923"/>
      </w:tabs>
      <w:rPr>
        <w:rFonts w:ascii="Tahoma" w:hAnsi="Tahoma" w:cs="Tahoma"/>
        <w:color w:val="000000"/>
        <w:sz w:val="18"/>
        <w:szCs w:val="18"/>
      </w:rPr>
    </w:pPr>
    <w:r>
      <w:pict>
        <v:line id="_x0000_s1025" style="position:absolute;z-index:-251656192" from=".9pt,.8pt" to="512.1pt,.8pt" strokeweight=".26mm">
          <v:stroke joinstyle="miter" endcap="square"/>
        </v:line>
      </w:pict>
    </w:r>
    <w:r>
      <w:rPr>
        <w:rFonts w:ascii="Tahoma" w:hAnsi="Tahoma" w:cs="Tahoma"/>
        <w:sz w:val="18"/>
        <w:szCs w:val="18"/>
        <w:lang w:val="ru-RU" w:eastAsia="ru-RU"/>
      </w:rPr>
      <w:t>©</w:t>
    </w:r>
    <w:r>
      <w:rPr>
        <w:rFonts w:ascii="Tahoma" w:hAnsi="Tahoma" w:cs="Tahoma"/>
        <w:sz w:val="18"/>
        <w:szCs w:val="18"/>
      </w:rPr>
      <w:t xml:space="preserve"> 201</w:t>
    </w:r>
    <w:r>
      <w:rPr>
        <w:rFonts w:ascii="Tahoma" w:hAnsi="Tahoma" w:cs="Tahoma"/>
        <w:sz w:val="18"/>
        <w:szCs w:val="18"/>
        <w:lang w:val="ru-RU"/>
      </w:rPr>
      <w:t>4</w:t>
    </w:r>
    <w:r>
      <w:rPr>
        <w:rFonts w:ascii="Tahoma" w:hAnsi="Tahoma" w:cs="Tahoma"/>
        <w:sz w:val="18"/>
        <w:szCs w:val="18"/>
      </w:rPr>
      <w:t xml:space="preserve"> Информационно-аналитический отдел</w:t>
    </w:r>
    <w:r>
      <w:rPr>
        <w:rFonts w:ascii="Tahoma" w:hAnsi="Tahoma" w:cs="Tahoma"/>
        <w:sz w:val="18"/>
        <w:szCs w:val="18"/>
        <w:lang w:val="ru-RU"/>
      </w:rPr>
      <w:t xml:space="preserve">. </w:t>
    </w:r>
    <w:r>
      <w:rPr>
        <w:rFonts w:ascii="Tahoma" w:hAnsi="Tahoma" w:cs="Tahoma"/>
        <w:sz w:val="18"/>
        <w:szCs w:val="18"/>
        <w:lang w:val="en-US"/>
      </w:rPr>
      <w:t>E</w:t>
    </w:r>
    <w:r w:rsidRPr="008122FE">
      <w:rPr>
        <w:rFonts w:ascii="Tahoma" w:hAnsi="Tahoma" w:cs="Tahoma"/>
        <w:sz w:val="18"/>
        <w:szCs w:val="18"/>
        <w:lang w:val="ru-RU"/>
      </w:rPr>
      <w:t>-</w:t>
    </w:r>
    <w:r>
      <w:rPr>
        <w:rFonts w:ascii="Tahoma" w:hAnsi="Tahoma" w:cs="Tahoma"/>
        <w:sz w:val="18"/>
        <w:szCs w:val="18"/>
        <w:lang w:val="en-US"/>
      </w:rPr>
      <w:t>mail</w:t>
    </w:r>
    <w:r w:rsidRPr="008122FE">
      <w:rPr>
        <w:rFonts w:ascii="Tahoma" w:hAnsi="Tahoma" w:cs="Tahoma"/>
        <w:sz w:val="18"/>
        <w:szCs w:val="18"/>
        <w:lang w:val="ru-RU"/>
      </w:rPr>
      <w:t>:</w:t>
    </w:r>
    <w:r>
      <w:rPr>
        <w:rFonts w:ascii="Tahoma" w:hAnsi="Tahoma" w:cs="Tahoma"/>
        <w:sz w:val="18"/>
        <w:szCs w:val="18"/>
      </w:rPr>
      <w:t xml:space="preserve"> </w:t>
    </w:r>
    <w:hyperlink r:id="rId1" w:history="1">
      <w:r>
        <w:rPr>
          <w:rStyle w:val="a4"/>
          <w:rFonts w:ascii="Tahoma" w:hAnsi="Tahoma" w:cs="Tahoma"/>
          <w:sz w:val="18"/>
          <w:szCs w:val="18"/>
        </w:rPr>
        <w:t>ikc-apk</w:t>
      </w:r>
    </w:hyperlink>
    <w:hyperlink r:id="rId2" w:history="1">
      <w:r w:rsidRPr="008122FE">
        <w:rPr>
          <w:rStyle w:val="a4"/>
          <w:rFonts w:ascii="Tahoma" w:hAnsi="Tahoma" w:cs="Tahoma"/>
          <w:sz w:val="18"/>
          <w:szCs w:val="18"/>
          <w:lang w:val="ru-RU"/>
        </w:rPr>
        <w:t>@</w:t>
      </w:r>
    </w:hyperlink>
    <w:hyperlink r:id="rId3" w:history="1">
      <w:proofErr w:type="spellStart"/>
      <w:r>
        <w:rPr>
          <w:rStyle w:val="a4"/>
          <w:rFonts w:ascii="Tahoma" w:hAnsi="Tahoma" w:cs="Tahoma"/>
          <w:sz w:val="18"/>
          <w:szCs w:val="18"/>
        </w:rPr>
        <w:t>kuban.ru</w:t>
      </w:r>
      <w:proofErr w:type="spellEnd"/>
    </w:hyperlink>
    <w:r>
      <w:rPr>
        <w:rFonts w:ascii="Tahoma" w:hAnsi="Tahoma" w:cs="Tahoma"/>
        <w:color w:val="000000"/>
        <w:sz w:val="18"/>
        <w:szCs w:val="18"/>
      </w:rPr>
      <w:t>; (861) 2</w:t>
    </w:r>
    <w:r w:rsidRPr="008122FE">
      <w:rPr>
        <w:rFonts w:ascii="Tahoma" w:hAnsi="Tahoma" w:cs="Tahoma"/>
        <w:color w:val="000000"/>
        <w:sz w:val="18"/>
        <w:szCs w:val="18"/>
        <w:lang w:val="ru-RU"/>
      </w:rPr>
      <w:t>58</w:t>
    </w:r>
    <w:r>
      <w:rPr>
        <w:rFonts w:ascii="Tahoma" w:hAnsi="Tahoma" w:cs="Tahoma"/>
        <w:color w:val="000000"/>
        <w:sz w:val="18"/>
        <w:szCs w:val="18"/>
      </w:rPr>
      <w:t>-</w:t>
    </w:r>
    <w:r w:rsidRPr="008122FE">
      <w:rPr>
        <w:rFonts w:ascii="Tahoma" w:hAnsi="Tahoma" w:cs="Tahoma"/>
        <w:color w:val="000000"/>
        <w:sz w:val="18"/>
        <w:szCs w:val="18"/>
        <w:lang w:val="ru-RU"/>
      </w:rPr>
      <w:t>36</w:t>
    </w:r>
    <w:r>
      <w:rPr>
        <w:rFonts w:ascii="Tahoma" w:hAnsi="Tahoma" w:cs="Tahoma"/>
        <w:color w:val="000000"/>
        <w:sz w:val="18"/>
        <w:szCs w:val="18"/>
      </w:rPr>
      <w:t>-</w:t>
    </w:r>
    <w:r w:rsidRPr="008122FE">
      <w:rPr>
        <w:rFonts w:ascii="Tahoma" w:hAnsi="Tahoma" w:cs="Tahoma"/>
        <w:color w:val="000000"/>
        <w:sz w:val="18"/>
        <w:szCs w:val="18"/>
        <w:lang w:val="ru-RU"/>
      </w:rPr>
      <w:t>22</w:t>
    </w:r>
    <w:r>
      <w:rPr>
        <w:rFonts w:ascii="Tahoma" w:hAnsi="Tahoma" w:cs="Tahoma"/>
        <w:color w:val="000000"/>
        <w:sz w:val="18"/>
        <w:szCs w:val="18"/>
      </w:rPr>
      <w:t xml:space="preserve"> </w:t>
    </w:r>
    <w:r w:rsidRPr="008122FE">
      <w:rPr>
        <w:rFonts w:ascii="Tahoma" w:hAnsi="Tahoma" w:cs="Tahoma"/>
        <w:color w:val="000000"/>
        <w:sz w:val="18"/>
        <w:szCs w:val="18"/>
        <w:lang w:val="ru-RU"/>
      </w:rPr>
      <w:t xml:space="preserve">                             </w:t>
    </w:r>
    <w:r>
      <w:rPr>
        <w:rFonts w:ascii="Tahoma" w:hAnsi="Tahoma" w:cs="Tahoma"/>
        <w:color w:val="000000"/>
        <w:sz w:val="18"/>
        <w:szCs w:val="18"/>
      </w:rPr>
      <w:t xml:space="preserve"> </w:t>
    </w:r>
    <w:r>
      <w:rPr>
        <w:rStyle w:val="a3"/>
        <w:rFonts w:cs="Tahoma"/>
        <w:b/>
        <w:sz w:val="18"/>
        <w:szCs w:val="18"/>
      </w:rPr>
      <w:fldChar w:fldCharType="begin"/>
    </w:r>
    <w:r>
      <w:rPr>
        <w:rStyle w:val="a3"/>
        <w:rFonts w:cs="Tahoma"/>
        <w:b/>
        <w:sz w:val="18"/>
        <w:szCs w:val="18"/>
      </w:rPr>
      <w:instrText xml:space="preserve"> PA</w:instrText>
    </w:r>
    <w:r>
      <w:rPr>
        <w:rStyle w:val="a3"/>
        <w:rFonts w:cs="Tahoma"/>
        <w:b/>
        <w:sz w:val="18"/>
        <w:szCs w:val="18"/>
      </w:rPr>
      <w:instrText xml:space="preserve">GE </w:instrText>
    </w:r>
    <w:r>
      <w:rPr>
        <w:rStyle w:val="a3"/>
        <w:rFonts w:cs="Tahoma"/>
        <w:b/>
        <w:sz w:val="18"/>
        <w:szCs w:val="18"/>
      </w:rPr>
      <w:fldChar w:fldCharType="separate"/>
    </w:r>
    <w:r>
      <w:rPr>
        <w:rStyle w:val="a3"/>
        <w:rFonts w:cs="Tahoma"/>
        <w:b/>
        <w:noProof/>
        <w:sz w:val="18"/>
        <w:szCs w:val="18"/>
      </w:rPr>
      <w:t>1</w:t>
    </w:r>
    <w:r>
      <w:rPr>
        <w:rStyle w:val="a3"/>
        <w:rFonts w:cs="Tahoma"/>
        <w:b/>
        <w:sz w:val="18"/>
        <w:szCs w:val="18"/>
      </w:rPr>
      <w:fldChar w:fldCharType="end"/>
    </w:r>
  </w:p>
  <w:p w:rsidR="001E4300" w:rsidRDefault="008122FE">
    <w:pPr>
      <w:pStyle w:val="a7"/>
      <w:jc w:val="center"/>
      <w:rPr>
        <w:rFonts w:ascii="Tahoma" w:hAnsi="Tahoma" w:cs="Tahoma"/>
        <w:color w:val="000000"/>
        <w:sz w:val="18"/>
        <w:szCs w:val="18"/>
      </w:rPr>
    </w:pPr>
    <w:r>
      <w:rPr>
        <w:rFonts w:ascii="Tahoma" w:hAnsi="Tahoma" w:cs="Tahoma"/>
        <w:color w:val="000000"/>
        <w:sz w:val="18"/>
        <w:szCs w:val="18"/>
      </w:rPr>
      <w:t>Копирование и воспроизведение в любой форме без письменного согласия</w:t>
    </w:r>
  </w:p>
  <w:p w:rsidR="001E4300" w:rsidRDefault="008122FE">
    <w:pPr>
      <w:pStyle w:val="a7"/>
      <w:jc w:val="center"/>
    </w:pPr>
    <w:r>
      <w:rPr>
        <w:rFonts w:ascii="Tahoma" w:hAnsi="Tahoma" w:cs="Tahoma"/>
        <w:color w:val="000000"/>
        <w:sz w:val="18"/>
        <w:szCs w:val="18"/>
      </w:rPr>
      <w:t>Г</w:t>
    </w:r>
    <w:r>
      <w:rPr>
        <w:rFonts w:ascii="Tahoma" w:hAnsi="Tahoma" w:cs="Tahoma"/>
        <w:color w:val="000000"/>
        <w:sz w:val="18"/>
        <w:szCs w:val="18"/>
        <w:lang w:val="ru-RU"/>
      </w:rPr>
      <w:t>Б</w:t>
    </w:r>
    <w:r>
      <w:rPr>
        <w:rFonts w:ascii="Tahoma" w:hAnsi="Tahoma" w:cs="Tahoma"/>
        <w:color w:val="000000"/>
        <w:sz w:val="18"/>
        <w:szCs w:val="18"/>
      </w:rPr>
      <w:t>У КК «Кубанский сельскохозяйственный ИКЦ» не допускается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FE" w:rsidRDefault="008122FE" w:rsidP="008122FE">
      <w:r>
        <w:separator/>
      </w:r>
    </w:p>
  </w:footnote>
  <w:footnote w:type="continuationSeparator" w:id="0">
    <w:p w:rsidR="008122FE" w:rsidRDefault="008122FE" w:rsidP="00812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00" w:rsidRDefault="008122FE">
    <w:pPr>
      <w:pStyle w:val="a5"/>
      <w:tabs>
        <w:tab w:val="clear" w:pos="8306"/>
        <w:tab w:val="left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22FE"/>
    <w:rsid w:val="003260F3"/>
    <w:rsid w:val="0081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8122FE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2FE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styleId="a3">
    <w:name w:val="page number"/>
    <w:basedOn w:val="a0"/>
    <w:rsid w:val="008122FE"/>
  </w:style>
  <w:style w:type="character" w:styleId="a4">
    <w:name w:val="Hyperlink"/>
    <w:uiPriority w:val="99"/>
    <w:rsid w:val="008122FE"/>
    <w:rPr>
      <w:color w:val="0000FF"/>
      <w:u w:val="single"/>
    </w:rPr>
  </w:style>
  <w:style w:type="paragraph" w:styleId="a5">
    <w:name w:val="header"/>
    <w:basedOn w:val="a"/>
    <w:link w:val="11"/>
    <w:rsid w:val="008122FE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122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12"/>
    <w:rsid w:val="008122FE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122F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Верхний колонтитул Знак1"/>
    <w:link w:val="a5"/>
    <w:rsid w:val="008122F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Нижний колонтитул Знак1"/>
    <w:link w:val="a7"/>
    <w:rsid w:val="008122F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kc-apk@kuban.ru" TargetMode="External"/><Relationship Id="rId2" Type="http://schemas.openxmlformats.org/officeDocument/2006/relationships/hyperlink" Target="mailto:ikc-apk@kuban.ru" TargetMode="External"/><Relationship Id="rId1" Type="http://schemas.openxmlformats.org/officeDocument/2006/relationships/hyperlink" Target="mailto:ikc-apk@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2014-09-08T04:37:00Z</dcterms:created>
  <dcterms:modified xsi:type="dcterms:W3CDTF">2014-09-08T04:37:00Z</dcterms:modified>
</cp:coreProperties>
</file>