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95" w:rsidRPr="005A68F6" w:rsidRDefault="00EC0E95" w:rsidP="00EC0E95">
      <w:pPr>
        <w:pStyle w:val="1"/>
        <w:keepNext w:val="0"/>
        <w:widowControl/>
        <w:numPr>
          <w:ilvl w:val="0"/>
          <w:numId w:val="2"/>
        </w:numPr>
        <w:suppressAutoHyphens w:val="0"/>
        <w:spacing w:before="0" w:after="0"/>
        <w:ind w:left="0" w:firstLine="0"/>
        <w:rPr>
          <w:color w:val="002060"/>
          <w:szCs w:val="28"/>
          <w:lang w:eastAsia="ru-RU"/>
        </w:rPr>
      </w:pPr>
      <w:bookmarkStart w:id="0" w:name="_Toc469899473"/>
      <w:r w:rsidRPr="005A68F6">
        <w:rPr>
          <w:color w:val="002060"/>
          <w:szCs w:val="28"/>
          <w:lang w:eastAsia="ru-RU"/>
        </w:rPr>
        <w:t xml:space="preserve">Российский </w:t>
      </w:r>
      <w:r>
        <w:rPr>
          <w:color w:val="002060"/>
          <w:szCs w:val="28"/>
          <w:lang w:eastAsia="ru-RU"/>
        </w:rPr>
        <w:t>и мировой рынок сахара</w:t>
      </w:r>
      <w:bookmarkEnd w:id="0"/>
    </w:p>
    <w:p w:rsidR="00EC0E95" w:rsidRPr="00A33A38" w:rsidRDefault="00EC0E95" w:rsidP="00EC0E95">
      <w:pPr>
        <w:pStyle w:val="big"/>
        <w:spacing w:after="0"/>
        <w:jc w:val="both"/>
        <w:rPr>
          <w:rFonts w:ascii="Tahoma" w:hAnsi="Tahoma" w:cs="Tahoma"/>
          <w:sz w:val="18"/>
          <w:szCs w:val="18"/>
        </w:rPr>
      </w:pPr>
      <w:r w:rsidRPr="00A33A38">
        <w:rPr>
          <w:rFonts w:ascii="Tahoma" w:hAnsi="Tahoma" w:cs="Tahoma"/>
          <w:b/>
          <w:bCs/>
          <w:sz w:val="18"/>
          <w:szCs w:val="18"/>
        </w:rPr>
        <w:t>Производство сахара превысило 5 млн т (ИКАР)</w:t>
      </w:r>
    </w:p>
    <w:p w:rsidR="00EC0E95" w:rsidRPr="009754F0" w:rsidRDefault="00EC0E95" w:rsidP="00EC0E95">
      <w:pPr>
        <w:ind w:firstLine="708"/>
        <w:jc w:val="both"/>
        <w:rPr>
          <w:rFonts w:ascii="Tahoma" w:hAnsi="Tahoma" w:cs="Tahoma"/>
          <w:sz w:val="18"/>
          <w:szCs w:val="18"/>
        </w:rPr>
      </w:pPr>
      <w:r w:rsidRPr="009754F0">
        <w:rPr>
          <w:rFonts w:ascii="Tahoma" w:hAnsi="Tahoma" w:cs="Tahoma"/>
          <w:iCs/>
          <w:sz w:val="18"/>
          <w:szCs w:val="18"/>
        </w:rPr>
        <w:t xml:space="preserve">По итогам сезона оно достигнет 5,6−5,8 млн т. </w:t>
      </w:r>
      <w:r w:rsidRPr="009754F0">
        <w:rPr>
          <w:rFonts w:ascii="Tahoma" w:hAnsi="Tahoma" w:cs="Tahoma"/>
          <w:sz w:val="18"/>
          <w:szCs w:val="18"/>
        </w:rPr>
        <w:t xml:space="preserve">По состоянию на 14 декабря 2016 года в России произведено 5,02 млн т сахара из свеклы урожая текущего сезона. Как сообщили в Союзе </w:t>
      </w:r>
      <w:proofErr w:type="spellStart"/>
      <w:r w:rsidRPr="009754F0">
        <w:rPr>
          <w:rFonts w:ascii="Tahoma" w:hAnsi="Tahoma" w:cs="Tahoma"/>
          <w:sz w:val="18"/>
          <w:szCs w:val="18"/>
        </w:rPr>
        <w:t>сахаропроизводителей</w:t>
      </w:r>
      <w:proofErr w:type="spellEnd"/>
      <w:r w:rsidRPr="009754F0">
        <w:rPr>
          <w:rFonts w:ascii="Tahoma" w:hAnsi="Tahoma" w:cs="Tahoma"/>
          <w:sz w:val="18"/>
          <w:szCs w:val="18"/>
        </w:rPr>
        <w:t xml:space="preserve"> России (</w:t>
      </w:r>
      <w:proofErr w:type="spellStart"/>
      <w:r w:rsidRPr="009754F0">
        <w:rPr>
          <w:rFonts w:ascii="Tahoma" w:hAnsi="Tahoma" w:cs="Tahoma"/>
          <w:sz w:val="18"/>
          <w:szCs w:val="18"/>
        </w:rPr>
        <w:t>Союзсахар</w:t>
      </w:r>
      <w:proofErr w:type="spellEnd"/>
      <w:r w:rsidRPr="009754F0">
        <w:rPr>
          <w:rFonts w:ascii="Tahoma" w:hAnsi="Tahoma" w:cs="Tahoma"/>
          <w:sz w:val="18"/>
          <w:szCs w:val="18"/>
        </w:rPr>
        <w:t>), валовое производство сахарной свеклы составило около 51,3 млн т, из которых поступило на заводы 41,9 млн т. Суточное производство сахара составляет около 40 тыс. т, что в 2,5 раза превышает внутреннее потребление.</w:t>
      </w:r>
    </w:p>
    <w:p w:rsidR="00EC0E95" w:rsidRPr="00972819" w:rsidRDefault="00EC0E95" w:rsidP="00972819">
      <w:pPr>
        <w:ind w:firstLine="708"/>
        <w:jc w:val="both"/>
        <w:rPr>
          <w:rFonts w:ascii="Tahoma" w:hAnsi="Tahoma" w:cs="Tahoma"/>
          <w:sz w:val="18"/>
          <w:szCs w:val="18"/>
        </w:rPr>
      </w:pPr>
      <w:r w:rsidRPr="009754F0">
        <w:rPr>
          <w:rFonts w:ascii="Tahoma" w:hAnsi="Tahoma" w:cs="Tahoma"/>
          <w:sz w:val="18"/>
          <w:szCs w:val="18"/>
        </w:rPr>
        <w:t xml:space="preserve">Производство сахара в России свыше 5 млн т наблюдалось дважды. В 2011 году этот уровень был превышен к концу </w:t>
      </w:r>
      <w:r w:rsidRPr="00972819">
        <w:rPr>
          <w:rFonts w:ascii="Tahoma" w:hAnsi="Tahoma" w:cs="Tahoma"/>
          <w:sz w:val="18"/>
          <w:szCs w:val="18"/>
        </w:rPr>
        <w:t>сезона — к 1 февраля 2012 года, а в 2015 году — к 1 января 2016 года. В настоящее время работают 67 из 75 сахарных заводов, из них около 20 будут работать в январе 2017 года и три продолжат в феврале.</w:t>
      </w:r>
    </w:p>
    <w:p w:rsidR="00EC0E95" w:rsidRPr="00972819" w:rsidRDefault="00EC0E95" w:rsidP="00972819">
      <w:pPr>
        <w:ind w:firstLine="708"/>
        <w:jc w:val="both"/>
        <w:rPr>
          <w:rFonts w:ascii="Tahoma" w:hAnsi="Tahoma" w:cs="Tahoma"/>
          <w:sz w:val="18"/>
          <w:szCs w:val="18"/>
        </w:rPr>
      </w:pPr>
      <w:r w:rsidRPr="00972819">
        <w:rPr>
          <w:rFonts w:ascii="Tahoma" w:hAnsi="Tahoma" w:cs="Tahoma"/>
          <w:sz w:val="18"/>
          <w:szCs w:val="18"/>
        </w:rPr>
        <w:t xml:space="preserve">По итогам сезона 2016/2017, прогнозируют в </w:t>
      </w:r>
      <w:proofErr w:type="spellStart"/>
      <w:r w:rsidRPr="00972819">
        <w:rPr>
          <w:rFonts w:ascii="Tahoma" w:hAnsi="Tahoma" w:cs="Tahoma"/>
          <w:sz w:val="18"/>
          <w:szCs w:val="18"/>
        </w:rPr>
        <w:t>Союзсахаре</w:t>
      </w:r>
      <w:proofErr w:type="spellEnd"/>
      <w:r w:rsidRPr="00972819">
        <w:rPr>
          <w:rFonts w:ascii="Tahoma" w:hAnsi="Tahoma" w:cs="Tahoma"/>
          <w:sz w:val="18"/>
          <w:szCs w:val="18"/>
        </w:rPr>
        <w:t xml:space="preserve">, производство свекловичного сахара составит 5,6 млн т, что на 0,4 млн т выше прошлогоднего показателя. Кроме того, будет произведено более 1,5 млн т свекловичной мелассы (на 0,5 млн т больше уровня прошлого </w:t>
      </w:r>
      <w:proofErr w:type="spellStart"/>
      <w:r w:rsidRPr="00972819">
        <w:rPr>
          <w:rFonts w:ascii="Tahoma" w:hAnsi="Tahoma" w:cs="Tahoma"/>
          <w:sz w:val="18"/>
          <w:szCs w:val="18"/>
        </w:rPr>
        <w:t>сельхозгода</w:t>
      </w:r>
      <w:proofErr w:type="spellEnd"/>
      <w:r w:rsidRPr="00972819">
        <w:rPr>
          <w:rFonts w:ascii="Tahoma" w:hAnsi="Tahoma" w:cs="Tahoma"/>
          <w:sz w:val="18"/>
          <w:szCs w:val="18"/>
        </w:rPr>
        <w:t xml:space="preserve">) и более 1,15 млн т свекловичного жома (рост на 0,15 млн т к прошлому </w:t>
      </w:r>
      <w:proofErr w:type="spellStart"/>
      <w:r w:rsidRPr="00972819">
        <w:rPr>
          <w:rFonts w:ascii="Tahoma" w:hAnsi="Tahoma" w:cs="Tahoma"/>
          <w:sz w:val="18"/>
          <w:szCs w:val="18"/>
        </w:rPr>
        <w:t>сельхозгоду</w:t>
      </w:r>
      <w:proofErr w:type="spellEnd"/>
      <w:r w:rsidRPr="00972819">
        <w:rPr>
          <w:rFonts w:ascii="Tahoma" w:hAnsi="Tahoma" w:cs="Tahoma"/>
          <w:sz w:val="18"/>
          <w:szCs w:val="18"/>
        </w:rPr>
        <w:t xml:space="preserve">). В ИКАР ожидают производство свекловичного сахара по итогам этого сезона еще выше — на уровне 5,82 млн т. Экспортный потенциал в </w:t>
      </w:r>
      <w:proofErr w:type="spellStart"/>
      <w:r w:rsidRPr="00972819">
        <w:rPr>
          <w:rFonts w:ascii="Tahoma" w:hAnsi="Tahoma" w:cs="Tahoma"/>
          <w:sz w:val="18"/>
          <w:szCs w:val="18"/>
        </w:rPr>
        <w:t>Союзсахаре</w:t>
      </w:r>
      <w:proofErr w:type="spellEnd"/>
      <w:r w:rsidRPr="00972819">
        <w:rPr>
          <w:rFonts w:ascii="Tahoma" w:hAnsi="Tahoma" w:cs="Tahoma"/>
          <w:sz w:val="18"/>
          <w:szCs w:val="18"/>
        </w:rPr>
        <w:t xml:space="preserve"> оценивают в 345 тыс. т (по оценке Минсельхоза — 200 тыс. т). «Пока у нас нет логистической возможности грузить на мировой рынок через Черное море, поэтому наш потенциал — это рынок Казахстана и Таджикистана», — ранее говорил председатель правления ассоциации </w:t>
      </w:r>
      <w:proofErr w:type="spellStart"/>
      <w:r w:rsidRPr="00972819">
        <w:rPr>
          <w:rFonts w:ascii="Tahoma" w:hAnsi="Tahoma" w:cs="Tahoma"/>
          <w:sz w:val="18"/>
          <w:szCs w:val="18"/>
        </w:rPr>
        <w:t>Союзроссахар</w:t>
      </w:r>
      <w:proofErr w:type="spellEnd"/>
      <w:r w:rsidRPr="00972819">
        <w:rPr>
          <w:rFonts w:ascii="Tahoma" w:hAnsi="Tahoma" w:cs="Tahoma"/>
          <w:sz w:val="18"/>
          <w:szCs w:val="18"/>
        </w:rPr>
        <w:t xml:space="preserve"> Андрей </w:t>
      </w:r>
      <w:proofErr w:type="spellStart"/>
      <w:r w:rsidRPr="00972819">
        <w:rPr>
          <w:rFonts w:ascii="Tahoma" w:hAnsi="Tahoma" w:cs="Tahoma"/>
          <w:sz w:val="18"/>
          <w:szCs w:val="18"/>
        </w:rPr>
        <w:t>Бодин</w:t>
      </w:r>
      <w:proofErr w:type="spellEnd"/>
      <w:r w:rsidRPr="00972819">
        <w:rPr>
          <w:rFonts w:ascii="Tahoma" w:hAnsi="Tahoma" w:cs="Tahoma"/>
          <w:sz w:val="18"/>
          <w:szCs w:val="18"/>
        </w:rPr>
        <w:t xml:space="preserve"> на конференции «Агрохолдинги России», организованной журналом «</w:t>
      </w:r>
      <w:proofErr w:type="spellStart"/>
      <w:r w:rsidRPr="00972819">
        <w:rPr>
          <w:rFonts w:ascii="Tahoma" w:hAnsi="Tahoma" w:cs="Tahoma"/>
          <w:sz w:val="18"/>
          <w:szCs w:val="18"/>
        </w:rPr>
        <w:t>Агроинвестор</w:t>
      </w:r>
      <w:proofErr w:type="spellEnd"/>
      <w:r w:rsidRPr="00972819">
        <w:rPr>
          <w:rFonts w:ascii="Tahoma" w:hAnsi="Tahoma" w:cs="Tahoma"/>
          <w:sz w:val="18"/>
          <w:szCs w:val="18"/>
        </w:rPr>
        <w:t>». За август-ноябрь 2016-го отгружено 50 тыс. т сахара, в том числе 25 тыс. т — в Казахстан и 16 тыс. т — в Таджикистан.</w:t>
      </w:r>
    </w:p>
    <w:p w:rsidR="00EC0E95" w:rsidRPr="00972819" w:rsidRDefault="00EC0E95" w:rsidP="00972819">
      <w:pPr>
        <w:ind w:firstLine="708"/>
        <w:jc w:val="both"/>
        <w:rPr>
          <w:rFonts w:ascii="Tahoma" w:hAnsi="Tahoma" w:cs="Tahoma"/>
          <w:sz w:val="18"/>
          <w:szCs w:val="18"/>
        </w:rPr>
      </w:pPr>
      <w:r w:rsidRPr="00972819">
        <w:rPr>
          <w:rFonts w:ascii="Tahoma" w:hAnsi="Tahoma" w:cs="Tahoma"/>
          <w:sz w:val="18"/>
          <w:szCs w:val="18"/>
        </w:rPr>
        <w:t xml:space="preserve">Согласно прогнозу ИКАР, в ближайшие годы Россия может нарастить поставки сахара на внешний рынок с 8 тыс. т, отправленных на экспорт в прошлом сезоне, до 150−300 тыс. т. Помимо государств СНГ в качестве покупателей могут выступить Монголия, Афганистан, некоторые страны Ближнего Востока и Африки. Крупный производитель сахара </w:t>
      </w:r>
      <w:proofErr w:type="spellStart"/>
      <w:r w:rsidRPr="00972819">
        <w:rPr>
          <w:rFonts w:ascii="Tahoma" w:hAnsi="Tahoma" w:cs="Tahoma"/>
          <w:sz w:val="18"/>
          <w:szCs w:val="18"/>
        </w:rPr>
        <w:t>Sucden</w:t>
      </w:r>
      <w:proofErr w:type="spellEnd"/>
      <w:r w:rsidRPr="00972819">
        <w:rPr>
          <w:rFonts w:ascii="Tahoma" w:hAnsi="Tahoma" w:cs="Tahoma"/>
          <w:sz w:val="18"/>
          <w:szCs w:val="18"/>
        </w:rPr>
        <w:t xml:space="preserve"> в этом сезоне планирует к экспорту порядка 60−70 тыс. т свекловичного сахара в Казахстан и Киргизию, говорит финансовый директор компании Глеб Тихомиров. По его словам, конъюнктура сейчас довольно благоприятная, однако для выхода на новые рынки он указал на необходимость решения логистических проблем.</w:t>
      </w:r>
    </w:p>
    <w:p w:rsidR="00EC0E95" w:rsidRPr="00972819" w:rsidRDefault="00EC0E95" w:rsidP="00972819">
      <w:pPr>
        <w:ind w:firstLine="708"/>
        <w:jc w:val="both"/>
        <w:rPr>
          <w:rFonts w:ascii="Tahoma" w:hAnsi="Tahoma" w:cs="Tahoma"/>
          <w:sz w:val="18"/>
          <w:szCs w:val="18"/>
        </w:rPr>
      </w:pPr>
      <w:r w:rsidRPr="00972819">
        <w:rPr>
          <w:rFonts w:ascii="Tahoma" w:hAnsi="Tahoma" w:cs="Tahoma"/>
          <w:sz w:val="18"/>
          <w:szCs w:val="18"/>
        </w:rPr>
        <w:t xml:space="preserve">По данным Минсельхоза на 14 декабря, сахарная свекла выкопана с площади 1,1 млн га или 98,7% к посевной площади, накопано 51,2 млн т агрокультуры при урожайности 467,1 ц/га. В 2017 году, по прогнозу </w:t>
      </w:r>
      <w:proofErr w:type="spellStart"/>
      <w:r w:rsidRPr="00972819">
        <w:rPr>
          <w:rFonts w:ascii="Tahoma" w:hAnsi="Tahoma" w:cs="Tahoma"/>
          <w:sz w:val="18"/>
          <w:szCs w:val="18"/>
        </w:rPr>
        <w:t>Союзсахара</w:t>
      </w:r>
      <w:proofErr w:type="spellEnd"/>
      <w:r w:rsidRPr="00972819">
        <w:rPr>
          <w:rFonts w:ascii="Tahoma" w:hAnsi="Tahoma" w:cs="Tahoma"/>
          <w:sz w:val="18"/>
          <w:szCs w:val="18"/>
        </w:rPr>
        <w:t>, посевы увеличатся на 40 тыс. га, с 1,11 до 1,15 млн га, а к 2020 году производство свекловичного сахара достигнет 6 млн т.</w:t>
      </w:r>
    </w:p>
    <w:p w:rsidR="00EC0E95" w:rsidRPr="00972819" w:rsidRDefault="00EC0E95" w:rsidP="00972819">
      <w:pPr>
        <w:jc w:val="both"/>
        <w:rPr>
          <w:rFonts w:ascii="Tahoma" w:hAnsi="Tahoma" w:cs="Tahoma"/>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Итоги мониторинга ситуации на сахарном рынке на 12.12.2016</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 xml:space="preserve">По данным Союза </w:t>
      </w:r>
      <w:proofErr w:type="spellStart"/>
      <w:r w:rsidRPr="00972819">
        <w:rPr>
          <w:rFonts w:ascii="Tahoma" w:hAnsi="Tahoma" w:cs="Tahoma"/>
          <w:sz w:val="18"/>
          <w:szCs w:val="18"/>
        </w:rPr>
        <w:t>сахаропроизводителей</w:t>
      </w:r>
      <w:proofErr w:type="spellEnd"/>
      <w:r w:rsidRPr="00972819">
        <w:rPr>
          <w:rFonts w:ascii="Tahoma" w:hAnsi="Tahoma" w:cs="Tahoma"/>
          <w:sz w:val="18"/>
          <w:szCs w:val="18"/>
        </w:rPr>
        <w:t xml:space="preserve"> России по состоянию на 12 декабря 2016 г. работают 67 заводов по переработке сахарной </w:t>
      </w:r>
      <w:hyperlink r:id="rId5"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xml:space="preserve">. С конца июля 2016 г. переработано сахарной </w:t>
      </w:r>
      <w:hyperlink r:id="rId6"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xml:space="preserve"> 37 470,8 тыс. т (на 18,7% выше уровня прошлого года), выработано 4 962,0 тыс. т белого сахара (на 4,5% выше уровня прошлого года).</w:t>
      </w:r>
    </w:p>
    <w:p w:rsidR="00EC0E95" w:rsidRPr="009754F0" w:rsidRDefault="00EC0E95" w:rsidP="00EC0E95">
      <w:pPr>
        <w:jc w:val="both"/>
        <w:rPr>
          <w:rFonts w:ascii="Tahoma" w:hAnsi="Tahoma" w:cs="Tahoma"/>
          <w:i/>
          <w:sz w:val="18"/>
          <w:szCs w:val="18"/>
        </w:rPr>
      </w:pPr>
    </w:p>
    <w:p w:rsidR="00EC0E95" w:rsidRDefault="00EC0E95" w:rsidP="00EC0E95">
      <w:pPr>
        <w:widowControl w:val="0"/>
        <w:jc w:val="center"/>
        <w:rPr>
          <w:rFonts w:ascii="Tahoma" w:hAnsi="Tahoma" w:cs="Tahoma"/>
          <w:b/>
          <w:sz w:val="18"/>
          <w:szCs w:val="18"/>
        </w:rPr>
      </w:pPr>
      <w:r w:rsidRPr="009754F0">
        <w:rPr>
          <w:rFonts w:ascii="Tahoma" w:hAnsi="Tahoma" w:cs="Tahoma"/>
          <w:b/>
          <w:sz w:val="18"/>
          <w:szCs w:val="18"/>
        </w:rPr>
        <w:t>Оперативная информация о переработке сахарной свеклы урожая 2016г.</w:t>
      </w:r>
    </w:p>
    <w:p w:rsidR="00EC0E95" w:rsidRPr="009754F0" w:rsidRDefault="00EC0E95" w:rsidP="00EC0E95">
      <w:pPr>
        <w:widowControl w:val="0"/>
        <w:jc w:val="center"/>
        <w:rPr>
          <w:rFonts w:ascii="Tahoma" w:hAnsi="Tahoma" w:cs="Tahoma"/>
          <w:b/>
          <w:sz w:val="18"/>
          <w:szCs w:val="18"/>
        </w:rPr>
      </w:pPr>
    </w:p>
    <w:tbl>
      <w:tblPr>
        <w:tblW w:w="494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7"/>
        <w:gridCol w:w="1676"/>
        <w:gridCol w:w="1816"/>
        <w:gridCol w:w="1628"/>
        <w:gridCol w:w="1872"/>
      </w:tblGrid>
      <w:tr w:rsidR="00EC0E95" w:rsidRPr="009754F0" w:rsidTr="001C4491">
        <w:trPr>
          <w:trHeight w:val="145"/>
          <w:jc w:val="center"/>
        </w:trPr>
        <w:tc>
          <w:tcPr>
            <w:tcW w:w="2522" w:type="dxa"/>
            <w:vMerge w:val="restart"/>
            <w:tcBorders>
              <w:top w:val="outset" w:sz="6" w:space="0" w:color="auto"/>
              <w:bottom w:val="outset" w:sz="6" w:space="0" w:color="auto"/>
              <w:right w:val="outset" w:sz="6" w:space="0" w:color="auto"/>
            </w:tcBorders>
            <w:tcMar>
              <w:top w:w="30" w:type="dxa"/>
              <w:left w:w="75" w:type="dxa"/>
              <w:bottom w:w="30" w:type="dxa"/>
              <w:right w:w="75" w:type="dxa"/>
            </w:tcMar>
            <w:vAlign w:val="center"/>
            <w:hideMark/>
          </w:tcPr>
          <w:p w:rsidR="00EC0E95" w:rsidRPr="009754F0" w:rsidRDefault="00EC0E95" w:rsidP="001C4491">
            <w:pPr>
              <w:widowControl w:val="0"/>
              <w:rPr>
                <w:rFonts w:ascii="Tahoma" w:hAnsi="Tahoma" w:cs="Tahoma"/>
                <w:sz w:val="18"/>
                <w:szCs w:val="18"/>
              </w:rPr>
            </w:pPr>
          </w:p>
        </w:tc>
        <w:tc>
          <w:tcPr>
            <w:tcW w:w="3859" w:type="dxa"/>
            <w:gridSpan w:val="2"/>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EC0E95" w:rsidRPr="003D0150" w:rsidRDefault="00EC0E95" w:rsidP="001C4491">
            <w:pPr>
              <w:widowControl w:val="0"/>
              <w:ind w:firstLine="40"/>
              <w:jc w:val="center"/>
              <w:rPr>
                <w:rFonts w:ascii="Tahoma" w:hAnsi="Tahoma" w:cs="Tahoma"/>
                <w:sz w:val="18"/>
                <w:szCs w:val="18"/>
              </w:rPr>
            </w:pPr>
            <w:r w:rsidRPr="003D0150">
              <w:rPr>
                <w:rStyle w:val="WW8Num3z0"/>
                <w:rFonts w:ascii="Tahoma" w:hAnsi="Tahoma" w:cs="Tahoma"/>
                <w:sz w:val="18"/>
                <w:szCs w:val="18"/>
              </w:rPr>
              <w:t>Переработано сахарной свеклы</w:t>
            </w:r>
          </w:p>
        </w:tc>
        <w:tc>
          <w:tcPr>
            <w:tcW w:w="3908" w:type="dxa"/>
            <w:gridSpan w:val="2"/>
            <w:tcBorders>
              <w:top w:val="outset" w:sz="6" w:space="0" w:color="auto"/>
              <w:left w:val="outset" w:sz="6" w:space="0" w:color="auto"/>
              <w:bottom w:val="outset" w:sz="6" w:space="0" w:color="auto"/>
            </w:tcBorders>
            <w:shd w:val="clear" w:color="auto" w:fill="FBD4B4"/>
            <w:tcMar>
              <w:top w:w="30" w:type="dxa"/>
              <w:left w:w="75" w:type="dxa"/>
              <w:bottom w:w="30" w:type="dxa"/>
              <w:right w:w="75" w:type="dxa"/>
            </w:tcMar>
            <w:vAlign w:val="center"/>
            <w:hideMark/>
          </w:tcPr>
          <w:p w:rsidR="00EC0E95" w:rsidRPr="003D0150" w:rsidRDefault="00EC0E95" w:rsidP="001C4491">
            <w:pPr>
              <w:widowControl w:val="0"/>
              <w:ind w:firstLine="21"/>
              <w:jc w:val="center"/>
              <w:rPr>
                <w:rFonts w:ascii="Tahoma" w:hAnsi="Tahoma" w:cs="Tahoma"/>
                <w:sz w:val="18"/>
                <w:szCs w:val="18"/>
              </w:rPr>
            </w:pPr>
            <w:r w:rsidRPr="003D0150">
              <w:rPr>
                <w:rStyle w:val="WW8Num3z0"/>
                <w:rFonts w:ascii="Tahoma" w:hAnsi="Tahoma" w:cs="Tahoma"/>
                <w:sz w:val="18"/>
                <w:szCs w:val="18"/>
              </w:rPr>
              <w:t>Выработано сахара</w:t>
            </w:r>
          </w:p>
        </w:tc>
      </w:tr>
      <w:tr w:rsidR="00EC0E95" w:rsidRPr="009754F0" w:rsidTr="001C4491">
        <w:trPr>
          <w:trHeight w:val="290"/>
          <w:jc w:val="center"/>
        </w:trPr>
        <w:tc>
          <w:tcPr>
            <w:tcW w:w="0" w:type="auto"/>
            <w:vMerge/>
            <w:tcBorders>
              <w:top w:val="outset" w:sz="6" w:space="0" w:color="auto"/>
              <w:bottom w:val="outset" w:sz="6" w:space="0" w:color="auto"/>
              <w:right w:val="outset" w:sz="6" w:space="0" w:color="auto"/>
            </w:tcBorders>
            <w:vAlign w:val="center"/>
            <w:hideMark/>
          </w:tcPr>
          <w:p w:rsidR="00EC0E95" w:rsidRPr="009754F0" w:rsidRDefault="00EC0E95" w:rsidP="001C4491">
            <w:pPr>
              <w:widowControl w:val="0"/>
              <w:rPr>
                <w:rFonts w:ascii="Tahoma" w:hAnsi="Tahoma" w:cs="Tahoma"/>
                <w:sz w:val="18"/>
                <w:szCs w:val="18"/>
              </w:rPr>
            </w:pPr>
          </w:p>
        </w:tc>
        <w:tc>
          <w:tcPr>
            <w:tcW w:w="1841"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EC0E95" w:rsidRPr="009754F0" w:rsidRDefault="00EC0E95" w:rsidP="001C4491">
            <w:pPr>
              <w:widowControl w:val="0"/>
              <w:jc w:val="center"/>
              <w:rPr>
                <w:rFonts w:ascii="Tahoma" w:hAnsi="Tahoma" w:cs="Tahoma"/>
                <w:sz w:val="18"/>
                <w:szCs w:val="18"/>
              </w:rPr>
            </w:pPr>
            <w:r w:rsidRPr="009754F0">
              <w:rPr>
                <w:rStyle w:val="WW8Num3z0"/>
                <w:rFonts w:ascii="Tahoma" w:hAnsi="Tahoma" w:cs="Tahoma"/>
                <w:sz w:val="18"/>
                <w:szCs w:val="18"/>
              </w:rPr>
              <w:t>тыс. тонн</w:t>
            </w:r>
          </w:p>
        </w:tc>
        <w:tc>
          <w:tcPr>
            <w:tcW w:w="2018"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EC0E95" w:rsidRPr="009754F0" w:rsidRDefault="00EC0E95" w:rsidP="001C4491">
            <w:pPr>
              <w:widowControl w:val="0"/>
              <w:jc w:val="center"/>
              <w:rPr>
                <w:rFonts w:ascii="Tahoma" w:hAnsi="Tahoma" w:cs="Tahoma"/>
                <w:sz w:val="18"/>
                <w:szCs w:val="18"/>
              </w:rPr>
            </w:pPr>
            <w:r w:rsidRPr="009754F0">
              <w:rPr>
                <w:rFonts w:ascii="Tahoma" w:hAnsi="Tahoma" w:cs="Tahoma"/>
                <w:sz w:val="18"/>
                <w:szCs w:val="18"/>
              </w:rPr>
              <w:t>2016г. к 2015г.</w:t>
            </w:r>
          </w:p>
        </w:tc>
        <w:tc>
          <w:tcPr>
            <w:tcW w:w="1803"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EC0E95" w:rsidRPr="009754F0" w:rsidRDefault="00EC0E95" w:rsidP="001C4491">
            <w:pPr>
              <w:widowControl w:val="0"/>
              <w:ind w:firstLine="21"/>
              <w:jc w:val="center"/>
              <w:rPr>
                <w:rFonts w:ascii="Tahoma" w:hAnsi="Tahoma" w:cs="Tahoma"/>
                <w:sz w:val="18"/>
                <w:szCs w:val="18"/>
              </w:rPr>
            </w:pPr>
            <w:r w:rsidRPr="009754F0">
              <w:rPr>
                <w:rStyle w:val="WW8Num3z0"/>
                <w:rFonts w:ascii="Tahoma" w:hAnsi="Tahoma" w:cs="Tahoma"/>
                <w:sz w:val="18"/>
                <w:szCs w:val="18"/>
              </w:rPr>
              <w:t>тыс. тонн</w:t>
            </w:r>
          </w:p>
        </w:tc>
        <w:tc>
          <w:tcPr>
            <w:tcW w:w="2105" w:type="dxa"/>
            <w:tcBorders>
              <w:top w:val="outset" w:sz="6" w:space="0" w:color="auto"/>
              <w:left w:val="outset" w:sz="6" w:space="0" w:color="auto"/>
              <w:bottom w:val="outset" w:sz="6" w:space="0" w:color="auto"/>
            </w:tcBorders>
            <w:shd w:val="clear" w:color="auto" w:fill="FBD4B4"/>
            <w:tcMar>
              <w:top w:w="30" w:type="dxa"/>
              <w:left w:w="75" w:type="dxa"/>
              <w:bottom w:w="30" w:type="dxa"/>
              <w:right w:w="75" w:type="dxa"/>
            </w:tcMar>
            <w:vAlign w:val="center"/>
            <w:hideMark/>
          </w:tcPr>
          <w:p w:rsidR="00EC0E95" w:rsidRPr="009754F0" w:rsidRDefault="00EC0E95" w:rsidP="001C4491">
            <w:pPr>
              <w:widowControl w:val="0"/>
              <w:jc w:val="center"/>
              <w:rPr>
                <w:rFonts w:ascii="Tahoma" w:hAnsi="Tahoma" w:cs="Tahoma"/>
                <w:sz w:val="18"/>
                <w:szCs w:val="18"/>
              </w:rPr>
            </w:pPr>
            <w:r w:rsidRPr="009754F0">
              <w:rPr>
                <w:rFonts w:ascii="Tahoma" w:hAnsi="Tahoma" w:cs="Tahoma"/>
                <w:sz w:val="18"/>
                <w:szCs w:val="18"/>
              </w:rPr>
              <w:t>2016г. к 2015г</w:t>
            </w:r>
          </w:p>
        </w:tc>
      </w:tr>
      <w:tr w:rsidR="00EC0E95" w:rsidRPr="009754F0" w:rsidTr="001C4491">
        <w:trPr>
          <w:trHeight w:val="166"/>
          <w:jc w:val="center"/>
        </w:trPr>
        <w:tc>
          <w:tcPr>
            <w:tcW w:w="2522" w:type="dxa"/>
            <w:tcBorders>
              <w:top w:val="outset" w:sz="6" w:space="0" w:color="auto"/>
              <w:bottom w:val="outset" w:sz="6" w:space="0" w:color="auto"/>
              <w:right w:val="outset" w:sz="6" w:space="0" w:color="auto"/>
            </w:tcBorders>
            <w:tcMar>
              <w:top w:w="30" w:type="dxa"/>
              <w:left w:w="75" w:type="dxa"/>
              <w:bottom w:w="30" w:type="dxa"/>
              <w:right w:w="75" w:type="dxa"/>
            </w:tcMar>
            <w:vAlign w:val="center"/>
            <w:hideMark/>
          </w:tcPr>
          <w:p w:rsidR="00EC0E95" w:rsidRPr="009754F0" w:rsidRDefault="00EC0E95" w:rsidP="001C4491">
            <w:pPr>
              <w:widowControl w:val="0"/>
              <w:rPr>
                <w:rFonts w:ascii="Tahoma" w:hAnsi="Tahoma" w:cs="Tahoma"/>
                <w:sz w:val="18"/>
                <w:szCs w:val="18"/>
              </w:rPr>
            </w:pPr>
            <w:r w:rsidRPr="009754F0">
              <w:rPr>
                <w:rFonts w:ascii="Tahoma" w:hAnsi="Tahoma" w:cs="Tahoma"/>
                <w:sz w:val="18"/>
                <w:szCs w:val="18"/>
              </w:rPr>
              <w:t>На 12 декабря 2016 г.</w:t>
            </w:r>
          </w:p>
        </w:tc>
        <w:tc>
          <w:tcPr>
            <w:tcW w:w="184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tcPr>
          <w:p w:rsidR="00EC0E95" w:rsidRPr="009754F0" w:rsidRDefault="00EC0E95" w:rsidP="001C4491">
            <w:pPr>
              <w:widowControl w:val="0"/>
              <w:jc w:val="center"/>
              <w:rPr>
                <w:rFonts w:ascii="Tahoma" w:hAnsi="Tahoma" w:cs="Tahoma"/>
                <w:sz w:val="18"/>
                <w:szCs w:val="18"/>
              </w:rPr>
            </w:pPr>
            <w:r w:rsidRPr="009754F0">
              <w:rPr>
                <w:rFonts w:ascii="Tahoma" w:hAnsi="Tahoma" w:cs="Tahoma"/>
                <w:sz w:val="18"/>
                <w:szCs w:val="18"/>
              </w:rPr>
              <w:t>37 470,8</w:t>
            </w:r>
          </w:p>
        </w:tc>
        <w:tc>
          <w:tcPr>
            <w:tcW w:w="2018"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tcPr>
          <w:p w:rsidR="00EC0E95" w:rsidRPr="009754F0" w:rsidRDefault="00EC0E95" w:rsidP="001C4491">
            <w:pPr>
              <w:widowControl w:val="0"/>
              <w:jc w:val="center"/>
              <w:rPr>
                <w:rFonts w:ascii="Tahoma" w:hAnsi="Tahoma" w:cs="Tahoma"/>
                <w:sz w:val="18"/>
                <w:szCs w:val="18"/>
              </w:rPr>
            </w:pPr>
            <w:r w:rsidRPr="009754F0">
              <w:rPr>
                <w:rFonts w:ascii="Tahoma" w:hAnsi="Tahoma" w:cs="Tahoma"/>
                <w:sz w:val="18"/>
                <w:szCs w:val="18"/>
              </w:rPr>
              <w:t>+18,7%</w:t>
            </w:r>
          </w:p>
        </w:tc>
        <w:tc>
          <w:tcPr>
            <w:tcW w:w="1803"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tcPr>
          <w:p w:rsidR="00EC0E95" w:rsidRPr="009754F0" w:rsidRDefault="00EC0E95" w:rsidP="001C4491">
            <w:pPr>
              <w:widowControl w:val="0"/>
              <w:jc w:val="center"/>
              <w:rPr>
                <w:rFonts w:ascii="Tahoma" w:hAnsi="Tahoma" w:cs="Tahoma"/>
                <w:sz w:val="18"/>
                <w:szCs w:val="18"/>
              </w:rPr>
            </w:pPr>
            <w:r w:rsidRPr="009754F0">
              <w:rPr>
                <w:rFonts w:ascii="Tahoma" w:hAnsi="Tahoma" w:cs="Tahoma"/>
                <w:sz w:val="18"/>
                <w:szCs w:val="18"/>
              </w:rPr>
              <w:t>4 962,0</w:t>
            </w:r>
          </w:p>
        </w:tc>
        <w:tc>
          <w:tcPr>
            <w:tcW w:w="2105" w:type="dxa"/>
            <w:tcBorders>
              <w:top w:val="outset" w:sz="6" w:space="0" w:color="auto"/>
              <w:left w:val="outset" w:sz="6" w:space="0" w:color="auto"/>
              <w:bottom w:val="outset" w:sz="6" w:space="0" w:color="auto"/>
            </w:tcBorders>
            <w:tcMar>
              <w:top w:w="30" w:type="dxa"/>
              <w:left w:w="75" w:type="dxa"/>
              <w:bottom w:w="30" w:type="dxa"/>
              <w:right w:w="75" w:type="dxa"/>
            </w:tcMar>
            <w:vAlign w:val="center"/>
          </w:tcPr>
          <w:p w:rsidR="00EC0E95" w:rsidRPr="009754F0" w:rsidRDefault="00EC0E95" w:rsidP="001C4491">
            <w:pPr>
              <w:widowControl w:val="0"/>
              <w:jc w:val="center"/>
              <w:rPr>
                <w:rFonts w:ascii="Tahoma" w:hAnsi="Tahoma" w:cs="Tahoma"/>
                <w:sz w:val="18"/>
                <w:szCs w:val="18"/>
              </w:rPr>
            </w:pPr>
            <w:r w:rsidRPr="009754F0">
              <w:rPr>
                <w:rFonts w:ascii="Tahoma" w:hAnsi="Tahoma" w:cs="Tahoma"/>
                <w:sz w:val="18"/>
                <w:szCs w:val="18"/>
              </w:rPr>
              <w:t>+4,5%</w:t>
            </w:r>
          </w:p>
        </w:tc>
      </w:tr>
    </w:tbl>
    <w:p w:rsidR="00EC0E95" w:rsidRPr="009754F0" w:rsidRDefault="00EC0E95" w:rsidP="00EC0E95">
      <w:pPr>
        <w:widowControl w:val="0"/>
        <w:jc w:val="center"/>
        <w:rPr>
          <w:rFonts w:ascii="Tahoma" w:hAnsi="Tahoma" w:cs="Tahoma"/>
          <w:sz w:val="18"/>
          <w:szCs w:val="18"/>
        </w:rPr>
      </w:pPr>
      <w:r w:rsidRPr="009754F0">
        <w:rPr>
          <w:rFonts w:ascii="Tahoma" w:hAnsi="Tahoma" w:cs="Tahoma"/>
          <w:sz w:val="18"/>
          <w:szCs w:val="18"/>
        </w:rPr>
        <w:t xml:space="preserve">                                                                                                                     </w:t>
      </w:r>
      <w:r w:rsidR="00972819">
        <w:rPr>
          <w:rFonts w:ascii="Tahoma" w:hAnsi="Tahoma" w:cs="Tahoma"/>
          <w:sz w:val="18"/>
          <w:szCs w:val="18"/>
        </w:rPr>
        <w:t xml:space="preserve"> </w:t>
      </w:r>
      <w:r w:rsidRPr="009754F0">
        <w:rPr>
          <w:rFonts w:ascii="Tahoma" w:hAnsi="Tahoma" w:cs="Tahoma"/>
          <w:sz w:val="18"/>
          <w:szCs w:val="18"/>
        </w:rPr>
        <w:t xml:space="preserve">       Источник: </w:t>
      </w:r>
      <w:proofErr w:type="spellStart"/>
      <w:r w:rsidRPr="009754F0">
        <w:rPr>
          <w:rFonts w:ascii="Tahoma" w:hAnsi="Tahoma" w:cs="Tahoma"/>
          <w:sz w:val="18"/>
          <w:szCs w:val="18"/>
        </w:rPr>
        <w:t>Союзроссахар</w:t>
      </w:r>
      <w:proofErr w:type="spellEnd"/>
    </w:p>
    <w:p w:rsidR="00EC0E95" w:rsidRPr="009754F0" w:rsidRDefault="00EC0E95" w:rsidP="00EC0E95">
      <w:pPr>
        <w:widowControl w:val="0"/>
        <w:jc w:val="center"/>
        <w:rPr>
          <w:rFonts w:ascii="Tahoma" w:hAnsi="Tahoma" w:cs="Tahoma"/>
          <w:b/>
          <w:sz w:val="18"/>
          <w:szCs w:val="18"/>
        </w:rPr>
      </w:pPr>
    </w:p>
    <w:p w:rsidR="00EC0E95" w:rsidRPr="00972819" w:rsidRDefault="00EC0E95" w:rsidP="00972819">
      <w:pPr>
        <w:pStyle w:val="a6"/>
        <w:spacing w:before="0" w:after="0"/>
        <w:ind w:firstLine="709"/>
        <w:jc w:val="both"/>
        <w:rPr>
          <w:rFonts w:ascii="Tahoma" w:hAnsi="Tahoma" w:cs="Tahoma"/>
          <w:b/>
          <w:sz w:val="18"/>
          <w:szCs w:val="18"/>
        </w:rPr>
      </w:pPr>
      <w:r w:rsidRPr="00972819">
        <w:rPr>
          <w:rFonts w:ascii="Tahoma" w:hAnsi="Tahoma" w:cs="Tahoma"/>
          <w:sz w:val="18"/>
          <w:szCs w:val="18"/>
        </w:rPr>
        <w:t xml:space="preserve">Оптовая и розничная </w:t>
      </w:r>
      <w:hyperlink r:id="rId7" w:tooltip="болезни " w:history="1">
        <w:r w:rsidRPr="00972819">
          <w:rPr>
            <w:rStyle w:val="a3"/>
            <w:rFonts w:ascii="Tahoma" w:hAnsi="Tahoma" w:cs="Tahoma"/>
            <w:color w:val="auto"/>
            <w:sz w:val="18"/>
            <w:szCs w:val="18"/>
            <w:u w:val="none"/>
          </w:rPr>
          <w:t>цена на сахар</w:t>
        </w:r>
      </w:hyperlink>
      <w:r w:rsidRPr="00972819">
        <w:rPr>
          <w:rFonts w:ascii="Tahoma" w:hAnsi="Tahoma" w:cs="Tahoma"/>
          <w:sz w:val="18"/>
          <w:szCs w:val="18"/>
        </w:rPr>
        <w:t xml:space="preserve">–песок с 6 по 12 декабря 2016г. увеличилась на 0,3%, розничная – снизилась на 0,8%. В январе-октябре 2016 года производство сахара из сахарной </w:t>
      </w:r>
      <w:hyperlink r:id="rId8"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xml:space="preserve"> снизилось на 1,2%, по сравнению с аналогичным периодом 2015 года, что связано с более низким уровнем сахаристости </w:t>
      </w:r>
      <w:hyperlink r:id="rId9"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xml:space="preserve"> (на 12% меньше по сравнению с предыдущем годом). Объемы импорта сахара-сырца в январе-декабре 2016 года (на 11 декабря 2016г.) составил 229,7 тыс. тонн, что в 2,2 раза меньше аналогичного периода 2015 года (501,3 тыс. тонн). </w:t>
      </w:r>
    </w:p>
    <w:p w:rsidR="00EC0E95" w:rsidRPr="00972819" w:rsidRDefault="00EC0E95" w:rsidP="00972819">
      <w:pPr>
        <w:pStyle w:val="a6"/>
        <w:spacing w:before="0" w:after="0"/>
        <w:ind w:firstLine="709"/>
        <w:jc w:val="both"/>
        <w:rPr>
          <w:rFonts w:ascii="Tahoma" w:hAnsi="Tahoma" w:cs="Tahoma"/>
          <w:sz w:val="18"/>
          <w:szCs w:val="18"/>
        </w:rPr>
      </w:pPr>
      <w:r w:rsidRPr="00972819">
        <w:rPr>
          <w:rFonts w:ascii="Tahoma" w:hAnsi="Tahoma" w:cs="Tahoma"/>
          <w:sz w:val="18"/>
          <w:szCs w:val="18"/>
        </w:rPr>
        <w:t>Объемы импорта сахара белого по данным ФТС России и в январе-октябре 2016 года ниже, аналогичного периода 2015 году на 33,1%.</w:t>
      </w:r>
    </w:p>
    <w:p w:rsidR="00EC0E95" w:rsidRPr="00972819" w:rsidRDefault="00EC0E95" w:rsidP="00EC0E95">
      <w:pPr>
        <w:jc w:val="both"/>
        <w:rPr>
          <w:rFonts w:ascii="Tahoma" w:hAnsi="Tahoma" w:cs="Tahoma"/>
          <w:i/>
          <w:sz w:val="18"/>
          <w:szCs w:val="18"/>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1753"/>
        <w:gridCol w:w="2045"/>
        <w:gridCol w:w="1654"/>
      </w:tblGrid>
      <w:tr w:rsidR="00972819" w:rsidRPr="00972819" w:rsidTr="00972819">
        <w:trPr>
          <w:trHeight w:val="305"/>
          <w:jc w:val="center"/>
        </w:trPr>
        <w:tc>
          <w:tcPr>
            <w:tcW w:w="3944" w:type="dxa"/>
            <w:shd w:val="clear" w:color="auto" w:fill="auto"/>
            <w:vAlign w:val="center"/>
          </w:tcPr>
          <w:p w:rsidR="00EC0E95" w:rsidRPr="00972819" w:rsidRDefault="00EC0E95" w:rsidP="001C4491">
            <w:pPr>
              <w:pStyle w:val="a6"/>
              <w:spacing w:before="0" w:after="0"/>
              <w:rPr>
                <w:rFonts w:ascii="Tahoma" w:hAnsi="Tahoma" w:cs="Tahoma"/>
                <w:b/>
                <w:sz w:val="18"/>
                <w:szCs w:val="18"/>
              </w:rPr>
            </w:pPr>
            <w:r w:rsidRPr="00972819">
              <w:rPr>
                <w:rStyle w:val="a5"/>
                <w:rFonts w:ascii="Tahoma" w:hAnsi="Tahoma" w:cs="Tahoma"/>
                <w:b w:val="0"/>
                <w:sz w:val="18"/>
                <w:szCs w:val="18"/>
              </w:rPr>
              <w:t>Январь-октябрь</w:t>
            </w:r>
          </w:p>
        </w:tc>
        <w:tc>
          <w:tcPr>
            <w:tcW w:w="1753" w:type="dxa"/>
            <w:shd w:val="clear" w:color="auto" w:fill="F7CAAC"/>
            <w:vAlign w:val="center"/>
          </w:tcPr>
          <w:p w:rsidR="00EC0E95" w:rsidRPr="00972819" w:rsidRDefault="00EC0E95" w:rsidP="001C4491">
            <w:pPr>
              <w:jc w:val="center"/>
              <w:rPr>
                <w:rFonts w:ascii="Tahoma" w:eastAsia="Calibri" w:hAnsi="Tahoma" w:cs="Tahoma"/>
                <w:b/>
                <w:sz w:val="18"/>
                <w:szCs w:val="18"/>
              </w:rPr>
            </w:pPr>
            <w:r w:rsidRPr="00972819">
              <w:rPr>
                <w:rStyle w:val="a5"/>
                <w:rFonts w:ascii="Tahoma" w:eastAsia="Calibri" w:hAnsi="Tahoma" w:cs="Tahoma"/>
                <w:b w:val="0"/>
                <w:sz w:val="18"/>
                <w:szCs w:val="18"/>
              </w:rPr>
              <w:t>2015 г.</w:t>
            </w:r>
          </w:p>
        </w:tc>
        <w:tc>
          <w:tcPr>
            <w:tcW w:w="2045" w:type="dxa"/>
            <w:shd w:val="clear" w:color="auto" w:fill="F7CAAC"/>
            <w:vAlign w:val="center"/>
          </w:tcPr>
          <w:p w:rsidR="00EC0E95" w:rsidRPr="00972819" w:rsidRDefault="00EC0E95" w:rsidP="001C4491">
            <w:pPr>
              <w:jc w:val="center"/>
              <w:rPr>
                <w:rFonts w:ascii="Tahoma" w:eastAsia="Calibri" w:hAnsi="Tahoma" w:cs="Tahoma"/>
                <w:b/>
                <w:sz w:val="18"/>
                <w:szCs w:val="18"/>
              </w:rPr>
            </w:pPr>
            <w:r w:rsidRPr="00972819">
              <w:rPr>
                <w:rStyle w:val="a5"/>
                <w:rFonts w:ascii="Tahoma" w:eastAsia="Calibri" w:hAnsi="Tahoma" w:cs="Tahoma"/>
                <w:b w:val="0"/>
                <w:sz w:val="18"/>
                <w:szCs w:val="18"/>
              </w:rPr>
              <w:t>2016 г.</w:t>
            </w:r>
          </w:p>
        </w:tc>
        <w:tc>
          <w:tcPr>
            <w:tcW w:w="1654" w:type="dxa"/>
            <w:shd w:val="clear" w:color="auto" w:fill="F7CAAC"/>
            <w:vAlign w:val="center"/>
          </w:tcPr>
          <w:p w:rsidR="00EC0E95" w:rsidRPr="00972819" w:rsidRDefault="00EC0E95" w:rsidP="001C4491">
            <w:pPr>
              <w:jc w:val="center"/>
              <w:rPr>
                <w:rFonts w:ascii="Tahoma" w:eastAsia="Calibri" w:hAnsi="Tahoma" w:cs="Tahoma"/>
                <w:b/>
                <w:sz w:val="18"/>
                <w:szCs w:val="18"/>
              </w:rPr>
            </w:pPr>
            <w:r w:rsidRPr="00972819">
              <w:rPr>
                <w:rStyle w:val="a5"/>
                <w:rFonts w:ascii="Tahoma" w:eastAsia="Calibri" w:hAnsi="Tahoma" w:cs="Tahoma"/>
                <w:b w:val="0"/>
                <w:sz w:val="18"/>
                <w:szCs w:val="18"/>
              </w:rPr>
              <w:t>%</w:t>
            </w:r>
          </w:p>
        </w:tc>
      </w:tr>
      <w:tr w:rsidR="00972819" w:rsidRPr="00972819" w:rsidTr="00972819">
        <w:trPr>
          <w:trHeight w:val="478"/>
          <w:jc w:val="center"/>
        </w:trPr>
        <w:tc>
          <w:tcPr>
            <w:tcW w:w="3944" w:type="dxa"/>
            <w:shd w:val="clear" w:color="auto" w:fill="auto"/>
            <w:vAlign w:val="center"/>
          </w:tcPr>
          <w:p w:rsidR="00EC0E95" w:rsidRPr="00972819" w:rsidRDefault="0088148F" w:rsidP="001C4491">
            <w:pPr>
              <w:pStyle w:val="a6"/>
              <w:spacing w:before="0" w:after="0"/>
              <w:rPr>
                <w:rFonts w:ascii="Tahoma" w:hAnsi="Tahoma" w:cs="Tahoma"/>
                <w:sz w:val="18"/>
                <w:szCs w:val="18"/>
              </w:rPr>
            </w:pPr>
            <w:hyperlink r:id="rId10" w:tooltip="Александренский с/з" w:history="1">
              <w:r w:rsidR="00EC0E95" w:rsidRPr="00972819">
                <w:rPr>
                  <w:rStyle w:val="a3"/>
                  <w:rFonts w:ascii="Tahoma" w:hAnsi="Tahoma" w:cs="Tahoma"/>
                  <w:color w:val="auto"/>
                  <w:sz w:val="18"/>
                  <w:szCs w:val="18"/>
                  <w:u w:val="none"/>
                </w:rPr>
                <w:t>Сахар белый</w:t>
              </w:r>
            </w:hyperlink>
            <w:r w:rsidR="00EC0E95" w:rsidRPr="00972819">
              <w:rPr>
                <w:rFonts w:ascii="Tahoma" w:hAnsi="Tahoma" w:cs="Tahoma"/>
                <w:sz w:val="18"/>
                <w:szCs w:val="18"/>
              </w:rPr>
              <w:t xml:space="preserve"> (17019910), всего, тыс. т.</w:t>
            </w:r>
          </w:p>
        </w:tc>
        <w:tc>
          <w:tcPr>
            <w:tcW w:w="1753" w:type="dxa"/>
            <w:shd w:val="clear" w:color="auto" w:fill="auto"/>
            <w:vAlign w:val="center"/>
          </w:tcPr>
          <w:p w:rsidR="00EC0E95" w:rsidRPr="00972819" w:rsidRDefault="00EC0E95" w:rsidP="001C4491">
            <w:pPr>
              <w:jc w:val="center"/>
              <w:rPr>
                <w:rFonts w:ascii="Tahoma" w:eastAsia="Calibri" w:hAnsi="Tahoma" w:cs="Tahoma"/>
                <w:sz w:val="18"/>
                <w:szCs w:val="18"/>
              </w:rPr>
            </w:pPr>
            <w:r w:rsidRPr="00972819">
              <w:rPr>
                <w:rFonts w:ascii="Tahoma" w:eastAsia="Calibri" w:hAnsi="Tahoma" w:cs="Tahoma"/>
                <w:sz w:val="18"/>
                <w:szCs w:val="18"/>
              </w:rPr>
              <w:t>326,4</w:t>
            </w:r>
          </w:p>
        </w:tc>
        <w:tc>
          <w:tcPr>
            <w:tcW w:w="2045" w:type="dxa"/>
            <w:shd w:val="clear" w:color="auto" w:fill="auto"/>
            <w:vAlign w:val="center"/>
          </w:tcPr>
          <w:p w:rsidR="00EC0E95" w:rsidRPr="00972819" w:rsidRDefault="00EC0E95" w:rsidP="001C4491">
            <w:pPr>
              <w:jc w:val="center"/>
              <w:rPr>
                <w:rFonts w:ascii="Tahoma" w:eastAsia="Calibri" w:hAnsi="Tahoma" w:cs="Tahoma"/>
                <w:sz w:val="18"/>
                <w:szCs w:val="18"/>
              </w:rPr>
            </w:pPr>
            <w:r w:rsidRPr="00972819">
              <w:rPr>
                <w:rStyle w:val="a5"/>
                <w:rFonts w:ascii="Tahoma" w:eastAsia="Calibri" w:hAnsi="Tahoma" w:cs="Tahoma"/>
                <w:sz w:val="18"/>
                <w:szCs w:val="18"/>
              </w:rPr>
              <w:t>224,1</w:t>
            </w:r>
          </w:p>
        </w:tc>
        <w:tc>
          <w:tcPr>
            <w:tcW w:w="1654" w:type="dxa"/>
            <w:shd w:val="clear" w:color="auto" w:fill="auto"/>
            <w:vAlign w:val="center"/>
          </w:tcPr>
          <w:p w:rsidR="00EC0E95" w:rsidRPr="00972819" w:rsidRDefault="00EC0E95" w:rsidP="001C4491">
            <w:pPr>
              <w:jc w:val="center"/>
              <w:rPr>
                <w:rFonts w:ascii="Tahoma" w:eastAsia="Calibri" w:hAnsi="Tahoma" w:cs="Tahoma"/>
                <w:sz w:val="18"/>
                <w:szCs w:val="18"/>
              </w:rPr>
            </w:pPr>
            <w:r w:rsidRPr="00972819">
              <w:rPr>
                <w:rFonts w:ascii="Tahoma" w:eastAsia="Calibri" w:hAnsi="Tahoma" w:cs="Tahoma"/>
                <w:sz w:val="18"/>
                <w:szCs w:val="18"/>
              </w:rPr>
              <w:t>68,7</w:t>
            </w:r>
          </w:p>
        </w:tc>
      </w:tr>
      <w:tr w:rsidR="00972819" w:rsidRPr="00972819" w:rsidTr="00972819">
        <w:trPr>
          <w:trHeight w:val="305"/>
          <w:jc w:val="center"/>
        </w:trPr>
        <w:tc>
          <w:tcPr>
            <w:tcW w:w="3944" w:type="dxa"/>
            <w:shd w:val="clear" w:color="auto" w:fill="auto"/>
            <w:vAlign w:val="center"/>
          </w:tcPr>
          <w:p w:rsidR="00EC0E95" w:rsidRPr="00972819" w:rsidRDefault="00EC0E95" w:rsidP="001C4491">
            <w:pPr>
              <w:pStyle w:val="a6"/>
              <w:spacing w:before="0" w:after="0"/>
              <w:rPr>
                <w:rFonts w:ascii="Tahoma" w:hAnsi="Tahoma" w:cs="Tahoma"/>
                <w:sz w:val="18"/>
                <w:szCs w:val="18"/>
              </w:rPr>
            </w:pPr>
            <w:r w:rsidRPr="00972819">
              <w:rPr>
                <w:rFonts w:ascii="Tahoma" w:hAnsi="Tahoma" w:cs="Tahoma"/>
                <w:sz w:val="18"/>
                <w:szCs w:val="18"/>
              </w:rPr>
              <w:t xml:space="preserve">в </w:t>
            </w:r>
            <w:proofErr w:type="spellStart"/>
            <w:r w:rsidRPr="00972819">
              <w:rPr>
                <w:rFonts w:ascii="Tahoma" w:hAnsi="Tahoma" w:cs="Tahoma"/>
                <w:sz w:val="18"/>
                <w:szCs w:val="18"/>
              </w:rPr>
              <w:t>т.ч</w:t>
            </w:r>
            <w:proofErr w:type="spellEnd"/>
            <w:r w:rsidRPr="00972819">
              <w:rPr>
                <w:rFonts w:ascii="Tahoma" w:hAnsi="Tahoma" w:cs="Tahoma"/>
                <w:sz w:val="18"/>
                <w:szCs w:val="18"/>
              </w:rPr>
              <w:t>. Из Белоруссии</w:t>
            </w:r>
          </w:p>
        </w:tc>
        <w:tc>
          <w:tcPr>
            <w:tcW w:w="1753" w:type="dxa"/>
            <w:shd w:val="clear" w:color="auto" w:fill="auto"/>
            <w:vAlign w:val="center"/>
          </w:tcPr>
          <w:p w:rsidR="00EC0E95" w:rsidRPr="00972819" w:rsidRDefault="00EC0E95" w:rsidP="001C4491">
            <w:pPr>
              <w:jc w:val="center"/>
              <w:rPr>
                <w:rFonts w:ascii="Tahoma" w:eastAsia="Calibri" w:hAnsi="Tahoma" w:cs="Tahoma"/>
                <w:sz w:val="18"/>
                <w:szCs w:val="18"/>
              </w:rPr>
            </w:pPr>
            <w:r w:rsidRPr="00972819">
              <w:rPr>
                <w:rFonts w:ascii="Tahoma" w:eastAsia="Calibri" w:hAnsi="Tahoma" w:cs="Tahoma"/>
                <w:sz w:val="18"/>
                <w:szCs w:val="18"/>
              </w:rPr>
              <w:t>279,2</w:t>
            </w:r>
          </w:p>
        </w:tc>
        <w:tc>
          <w:tcPr>
            <w:tcW w:w="2045" w:type="dxa"/>
            <w:shd w:val="clear" w:color="auto" w:fill="auto"/>
            <w:vAlign w:val="center"/>
          </w:tcPr>
          <w:p w:rsidR="00EC0E95" w:rsidRPr="00972819" w:rsidRDefault="00EC0E95" w:rsidP="001C4491">
            <w:pPr>
              <w:jc w:val="center"/>
              <w:rPr>
                <w:rFonts w:ascii="Tahoma" w:eastAsia="Calibri" w:hAnsi="Tahoma" w:cs="Tahoma"/>
                <w:sz w:val="18"/>
                <w:szCs w:val="18"/>
              </w:rPr>
            </w:pPr>
            <w:r w:rsidRPr="00972819">
              <w:rPr>
                <w:rStyle w:val="a5"/>
                <w:rFonts w:ascii="Tahoma" w:eastAsia="Calibri" w:hAnsi="Tahoma" w:cs="Tahoma"/>
                <w:sz w:val="18"/>
                <w:szCs w:val="18"/>
              </w:rPr>
              <w:t>184,7</w:t>
            </w:r>
          </w:p>
        </w:tc>
        <w:tc>
          <w:tcPr>
            <w:tcW w:w="1654" w:type="dxa"/>
            <w:shd w:val="clear" w:color="auto" w:fill="auto"/>
            <w:vAlign w:val="center"/>
          </w:tcPr>
          <w:p w:rsidR="00EC0E95" w:rsidRPr="00972819" w:rsidRDefault="00EC0E95" w:rsidP="001C4491">
            <w:pPr>
              <w:jc w:val="center"/>
              <w:rPr>
                <w:rFonts w:ascii="Tahoma" w:eastAsia="Calibri" w:hAnsi="Tahoma" w:cs="Tahoma"/>
                <w:sz w:val="18"/>
                <w:szCs w:val="18"/>
              </w:rPr>
            </w:pPr>
            <w:r w:rsidRPr="00972819">
              <w:rPr>
                <w:rFonts w:ascii="Tahoma" w:eastAsia="Calibri" w:hAnsi="Tahoma" w:cs="Tahoma"/>
                <w:sz w:val="18"/>
                <w:szCs w:val="18"/>
              </w:rPr>
              <w:t>66,2</w:t>
            </w:r>
          </w:p>
        </w:tc>
      </w:tr>
    </w:tbl>
    <w:p w:rsidR="00EC0E95" w:rsidRPr="00972819" w:rsidRDefault="00EC0E95" w:rsidP="00EC0E95">
      <w:pPr>
        <w:pStyle w:val="1"/>
        <w:pageBreakBefore w:val="0"/>
        <w:numPr>
          <w:ilvl w:val="0"/>
          <w:numId w:val="0"/>
        </w:numPr>
        <w:spacing w:before="0" w:after="0"/>
        <w:ind w:left="431" w:hanging="431"/>
        <w:jc w:val="both"/>
        <w:rPr>
          <w:color w:val="auto"/>
          <w:sz w:val="18"/>
          <w:szCs w:val="18"/>
        </w:rPr>
      </w:pPr>
    </w:p>
    <w:p w:rsidR="00EC0E95" w:rsidRDefault="00EC0E95" w:rsidP="00EC0E95">
      <w:pPr>
        <w:pStyle w:val="1"/>
        <w:pageBreakBefore w:val="0"/>
        <w:numPr>
          <w:ilvl w:val="0"/>
          <w:numId w:val="0"/>
        </w:numPr>
        <w:spacing w:before="0" w:after="0"/>
        <w:ind w:firstLine="539"/>
        <w:jc w:val="both"/>
        <w:rPr>
          <w:b w:val="0"/>
          <w:color w:val="auto"/>
          <w:sz w:val="18"/>
          <w:szCs w:val="18"/>
        </w:rPr>
      </w:pPr>
      <w:r w:rsidRPr="009754F0">
        <w:rPr>
          <w:b w:val="0"/>
          <w:color w:val="auto"/>
          <w:sz w:val="18"/>
          <w:szCs w:val="18"/>
        </w:rPr>
        <w:t>По состоянию на 15 декабря 2016 г. оптовая цена на сахар в ЮФО увеличились на</w:t>
      </w:r>
      <w:r>
        <w:rPr>
          <w:b w:val="0"/>
          <w:color w:val="auto"/>
          <w:sz w:val="18"/>
          <w:szCs w:val="18"/>
        </w:rPr>
        <w:t xml:space="preserve"> 0,3% (- 22,0% с начала года) и </w:t>
      </w:r>
      <w:r w:rsidRPr="009754F0">
        <w:rPr>
          <w:b w:val="0"/>
          <w:color w:val="auto"/>
          <w:sz w:val="18"/>
          <w:szCs w:val="18"/>
        </w:rPr>
        <w:t>составила 34,30 руб./кг.</w:t>
      </w:r>
    </w:p>
    <w:p w:rsidR="00EC0E95" w:rsidRPr="003D0150" w:rsidRDefault="00EC0E95" w:rsidP="00EC0E95"/>
    <w:p w:rsidR="00EC0E95" w:rsidRPr="00A33A38" w:rsidRDefault="00EC0E95" w:rsidP="00EC0E95">
      <w:pPr>
        <w:ind w:firstLine="539"/>
        <w:jc w:val="both"/>
        <w:rPr>
          <w:rFonts w:ascii="Tahoma" w:hAnsi="Tahoma" w:cs="Tahoma"/>
          <w:sz w:val="18"/>
          <w:szCs w:val="18"/>
        </w:rPr>
      </w:pPr>
      <w:r w:rsidRPr="009754F0">
        <w:rPr>
          <w:rFonts w:ascii="Tahoma" w:hAnsi="Tahoma" w:cs="Tahoma"/>
          <w:b/>
          <w:i/>
          <w:sz w:val="18"/>
          <w:szCs w:val="18"/>
          <w:u w:val="single"/>
        </w:rPr>
        <w:lastRenderedPageBreak/>
        <w:t>Цены промышленных производителей</w:t>
      </w:r>
      <w:r w:rsidRPr="00A33A38">
        <w:rPr>
          <w:rFonts w:ascii="Tahoma" w:hAnsi="Tahoma" w:cs="Tahoma"/>
          <w:sz w:val="18"/>
          <w:szCs w:val="18"/>
        </w:rPr>
        <w:t xml:space="preserve"> в октябре 2016 г. составили: на сахар белый свекловичный – 33,68 руб./кг (- 4,3% за месяц, - 5,0% с начала 2016 года), на сахар белый тростниковый – 41,45 руб./кг (+ 6,7% за месяц, + 41,8% с начала года). </w:t>
      </w:r>
    </w:p>
    <w:p w:rsidR="00EC0E95" w:rsidRPr="00A33A38" w:rsidRDefault="00EC0E95" w:rsidP="00EC0E95">
      <w:pPr>
        <w:ind w:firstLine="539"/>
        <w:jc w:val="both"/>
        <w:rPr>
          <w:rFonts w:ascii="Tahoma" w:hAnsi="Tahoma" w:cs="Tahoma"/>
          <w:sz w:val="18"/>
          <w:szCs w:val="18"/>
        </w:rPr>
      </w:pPr>
      <w:r w:rsidRPr="009754F0">
        <w:rPr>
          <w:rFonts w:ascii="Tahoma" w:hAnsi="Tahoma" w:cs="Tahoma"/>
          <w:b/>
          <w:i/>
          <w:sz w:val="18"/>
          <w:szCs w:val="18"/>
          <w:u w:val="single"/>
        </w:rPr>
        <w:t>Потребительская цена</w:t>
      </w:r>
      <w:r w:rsidRPr="00A33A38">
        <w:rPr>
          <w:rFonts w:ascii="Tahoma" w:hAnsi="Tahoma" w:cs="Tahoma"/>
          <w:sz w:val="18"/>
          <w:szCs w:val="18"/>
        </w:rPr>
        <w:t xml:space="preserve"> по состоянию на 12 декабря 2016 г. сложилась на уровне 49,22 руб./кг и снизилась на 0,8% за неделю (- 4,2% с начала года). </w:t>
      </w:r>
    </w:p>
    <w:p w:rsidR="00EC0E95" w:rsidRDefault="00EC0E95" w:rsidP="00EC0E95"/>
    <w:p w:rsidR="00EC0E95" w:rsidRDefault="00EC0E95" w:rsidP="00EC0E95">
      <w:pPr>
        <w:jc w:val="center"/>
      </w:pPr>
      <w:r>
        <w:rPr>
          <w:noProof/>
          <w:lang w:eastAsia="ru-RU"/>
        </w:rPr>
        <w:drawing>
          <wp:inline distT="0" distB="0" distL="0" distR="0">
            <wp:extent cx="6343650" cy="2790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2790825"/>
                    </a:xfrm>
                    <a:prstGeom prst="rect">
                      <a:avLst/>
                    </a:prstGeom>
                    <a:noFill/>
                    <a:ln>
                      <a:noFill/>
                    </a:ln>
                  </pic:spPr>
                </pic:pic>
              </a:graphicData>
            </a:graphic>
          </wp:inline>
        </w:drawing>
      </w:r>
    </w:p>
    <w:p w:rsidR="00EC0E95" w:rsidRDefault="00EC0E95" w:rsidP="00EC0E95">
      <w:pPr>
        <w:jc w:val="center"/>
      </w:pPr>
      <w:r>
        <w:rPr>
          <w:noProof/>
          <w:lang w:eastAsia="ru-RU"/>
        </w:rPr>
        <w:drawing>
          <wp:inline distT="0" distB="0" distL="0" distR="0">
            <wp:extent cx="6324600" cy="2686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2686050"/>
                    </a:xfrm>
                    <a:prstGeom prst="rect">
                      <a:avLst/>
                    </a:prstGeom>
                    <a:noFill/>
                    <a:ln>
                      <a:noFill/>
                    </a:ln>
                  </pic:spPr>
                </pic:pic>
              </a:graphicData>
            </a:graphic>
          </wp:inline>
        </w:drawing>
      </w:r>
    </w:p>
    <w:p w:rsidR="00EC0E95" w:rsidRPr="005263B0" w:rsidRDefault="00EC0E95" w:rsidP="00EC0E95"/>
    <w:p w:rsidR="00EC0E95" w:rsidRPr="009754F0" w:rsidRDefault="00EC0E95" w:rsidP="00EC0E95">
      <w:pPr>
        <w:pStyle w:val="1"/>
        <w:pageBreakBefore w:val="0"/>
        <w:numPr>
          <w:ilvl w:val="0"/>
          <w:numId w:val="0"/>
        </w:numPr>
        <w:spacing w:before="0" w:after="0"/>
        <w:jc w:val="both"/>
        <w:rPr>
          <w:color w:val="auto"/>
          <w:sz w:val="18"/>
          <w:szCs w:val="18"/>
        </w:rPr>
      </w:pPr>
      <w:r w:rsidRPr="009754F0">
        <w:rPr>
          <w:color w:val="auto"/>
          <w:sz w:val="18"/>
          <w:szCs w:val="18"/>
        </w:rPr>
        <w:t>В Липецке подешевел сахар</w:t>
      </w:r>
    </w:p>
    <w:p w:rsidR="00EC0E95" w:rsidRPr="00972819" w:rsidRDefault="00EC0E95" w:rsidP="00EC0E95">
      <w:pPr>
        <w:pStyle w:val="a6"/>
        <w:spacing w:before="0" w:after="0"/>
        <w:ind w:firstLine="708"/>
        <w:jc w:val="both"/>
        <w:rPr>
          <w:rFonts w:ascii="Tahoma" w:hAnsi="Tahoma" w:cs="Tahoma"/>
          <w:sz w:val="18"/>
          <w:szCs w:val="18"/>
        </w:rPr>
      </w:pPr>
      <w:r w:rsidRPr="009754F0">
        <w:rPr>
          <w:rFonts w:ascii="Tahoma" w:hAnsi="Tahoma" w:cs="Tahoma"/>
          <w:sz w:val="18"/>
          <w:szCs w:val="18"/>
        </w:rPr>
        <w:t xml:space="preserve">В Липецке подешевел сахар. </w:t>
      </w:r>
      <w:r w:rsidRPr="00972819">
        <w:rPr>
          <w:rFonts w:ascii="Tahoma" w:hAnsi="Tahoma" w:cs="Tahoma"/>
          <w:sz w:val="18"/>
          <w:szCs w:val="18"/>
        </w:rPr>
        <w:t xml:space="preserve">Разница в цене на одни и те же виды продуктов в Липецке ощутима. Самый дешевый сахар в Липецке теперь можно купить за 38 рублей 93 копейки. Еще неделю назад в крупном сетевом магазине он стоил на 87 копеек дороже – 39,80. Как видно из результатов мониторинга управления потребительского рынка, это самая низкая цена на один из основных продуктов. Вместе с тем </w:t>
      </w:r>
      <w:hyperlink r:id="rId13" w:tooltip="болезни " w:history="1">
        <w:r w:rsidRPr="00972819">
          <w:rPr>
            <w:rStyle w:val="a3"/>
            <w:rFonts w:ascii="Tahoma" w:hAnsi="Tahoma" w:cs="Tahoma"/>
            <w:color w:val="auto"/>
            <w:sz w:val="18"/>
            <w:szCs w:val="18"/>
            <w:u w:val="none"/>
          </w:rPr>
          <w:t>цена на сахар</w:t>
        </w:r>
      </w:hyperlink>
      <w:r w:rsidRPr="00972819">
        <w:rPr>
          <w:rFonts w:ascii="Tahoma" w:hAnsi="Tahoma" w:cs="Tahoma"/>
          <w:sz w:val="18"/>
          <w:szCs w:val="18"/>
        </w:rPr>
        <w:t xml:space="preserve"> в разных торговых точках расходится, иногда доходя до 48,63 руб.</w:t>
      </w:r>
    </w:p>
    <w:p w:rsidR="00EC0E95" w:rsidRPr="00972819" w:rsidRDefault="00EC0E95" w:rsidP="00EC0E95">
      <w:pPr>
        <w:jc w:val="both"/>
        <w:rPr>
          <w:rFonts w:ascii="Tahoma" w:hAnsi="Tahoma" w:cs="Tahoma"/>
          <w:sz w:val="18"/>
          <w:szCs w:val="18"/>
        </w:rPr>
      </w:pPr>
    </w:p>
    <w:p w:rsidR="00EC0E95" w:rsidRPr="00972819" w:rsidRDefault="00EC0E95" w:rsidP="00EC0E95">
      <w:pPr>
        <w:pStyle w:val="1"/>
        <w:keepNext w:val="0"/>
        <w:pageBreakBefore w:val="0"/>
        <w:numPr>
          <w:ilvl w:val="0"/>
          <w:numId w:val="0"/>
        </w:numPr>
        <w:spacing w:before="0" w:after="0"/>
        <w:jc w:val="left"/>
        <w:rPr>
          <w:color w:val="auto"/>
          <w:sz w:val="18"/>
          <w:szCs w:val="18"/>
        </w:rPr>
      </w:pPr>
      <w:r w:rsidRPr="00972819">
        <w:rPr>
          <w:color w:val="auto"/>
          <w:sz w:val="18"/>
          <w:szCs w:val="18"/>
        </w:rPr>
        <w:t>Цены на сахар продолжают снижаться (обзор рынка и цен)</w:t>
      </w:r>
    </w:p>
    <w:p w:rsidR="00EC0E95" w:rsidRPr="00972819" w:rsidRDefault="00EC0E95" w:rsidP="00EC0E95">
      <w:pPr>
        <w:pStyle w:val="a6"/>
        <w:spacing w:before="0" w:after="0"/>
        <w:ind w:firstLine="720"/>
        <w:jc w:val="both"/>
        <w:rPr>
          <w:rFonts w:ascii="Tahoma" w:hAnsi="Tahoma" w:cs="Tahoma"/>
          <w:sz w:val="18"/>
          <w:szCs w:val="18"/>
        </w:rPr>
      </w:pPr>
      <w:r w:rsidRPr="00972819">
        <w:rPr>
          <w:rFonts w:ascii="Tahoma" w:hAnsi="Tahoma" w:cs="Tahoma"/>
          <w:sz w:val="18"/>
          <w:szCs w:val="18"/>
        </w:rPr>
        <w:t xml:space="preserve">По данным мониторинга цен </w:t>
      </w:r>
      <w:hyperlink r:id="rId14" w:tooltip="Sugar.Ru" w:history="1">
        <w:r w:rsidRPr="00972819">
          <w:rPr>
            <w:rStyle w:val="a3"/>
            <w:rFonts w:ascii="Tahoma" w:hAnsi="Tahoma" w:cs="Tahoma"/>
            <w:color w:val="auto"/>
            <w:sz w:val="18"/>
            <w:szCs w:val="18"/>
            <w:u w:val="none"/>
          </w:rPr>
          <w:t>Sugar.ru</w:t>
        </w:r>
      </w:hyperlink>
      <w:r w:rsidRPr="00972819">
        <w:rPr>
          <w:rFonts w:ascii="Tahoma" w:hAnsi="Tahoma" w:cs="Tahoma"/>
          <w:sz w:val="18"/>
          <w:szCs w:val="18"/>
        </w:rPr>
        <w:t xml:space="preserve">, за период с 15.12.2016 по 22.12.2016 курс доллара поднялся на 0,5% (на 15.12 - 60,81 р./$, на 22.12 - 61,11 р./$). Рублевая московская оптовая </w:t>
      </w:r>
      <w:hyperlink r:id="rId15" w:tooltip="болезни " w:history="1">
        <w:r w:rsidRPr="00972819">
          <w:rPr>
            <w:rStyle w:val="a3"/>
            <w:rFonts w:ascii="Tahoma" w:hAnsi="Tahoma" w:cs="Tahoma"/>
            <w:color w:val="auto"/>
            <w:sz w:val="18"/>
            <w:szCs w:val="18"/>
            <w:u w:val="none"/>
          </w:rPr>
          <w:t>цена на сахар</w:t>
        </w:r>
      </w:hyperlink>
      <w:r w:rsidRPr="00972819">
        <w:rPr>
          <w:rFonts w:ascii="Tahoma" w:hAnsi="Tahoma" w:cs="Tahoma"/>
          <w:sz w:val="18"/>
          <w:szCs w:val="18"/>
        </w:rPr>
        <w:t xml:space="preserve"> понизилась на 0,50 руб./кг (-1,40%), краснодарская оптовая цена понизилась на 0,40 руб./кг (-1,18%). Долларовая оптовая московская </w:t>
      </w:r>
      <w:hyperlink r:id="rId16" w:tooltip="болезни " w:history="1">
        <w:r w:rsidRPr="00972819">
          <w:rPr>
            <w:rStyle w:val="a3"/>
            <w:rFonts w:ascii="Tahoma" w:hAnsi="Tahoma" w:cs="Tahoma"/>
            <w:color w:val="auto"/>
            <w:sz w:val="18"/>
            <w:szCs w:val="18"/>
            <w:u w:val="none"/>
          </w:rPr>
          <w:t>цена на сахар</w:t>
        </w:r>
      </w:hyperlink>
      <w:r w:rsidRPr="00972819">
        <w:rPr>
          <w:rFonts w:ascii="Tahoma" w:hAnsi="Tahoma" w:cs="Tahoma"/>
          <w:sz w:val="18"/>
          <w:szCs w:val="18"/>
        </w:rPr>
        <w:t xml:space="preserve"> понизилась на $0,011 /кг (-1,87%), оптовая краснодарская цена понизилась на $0,009 /кг (-1,61%).</w:t>
      </w:r>
    </w:p>
    <w:p w:rsidR="00EC0E95" w:rsidRPr="00972819" w:rsidRDefault="0088148F" w:rsidP="00EC0E95">
      <w:pPr>
        <w:pStyle w:val="a6"/>
        <w:spacing w:before="0" w:after="0"/>
        <w:ind w:firstLine="720"/>
        <w:jc w:val="both"/>
        <w:rPr>
          <w:rFonts w:ascii="Tahoma" w:hAnsi="Tahoma" w:cs="Tahoma"/>
          <w:sz w:val="18"/>
          <w:szCs w:val="18"/>
        </w:rPr>
      </w:pPr>
      <w:hyperlink r:id="rId17" w:tooltip="болезни " w:history="1">
        <w:r w:rsidR="00EC0E95" w:rsidRPr="00972819">
          <w:rPr>
            <w:rStyle w:val="a3"/>
            <w:rFonts w:ascii="Tahoma" w:hAnsi="Tahoma" w:cs="Tahoma"/>
            <w:color w:val="auto"/>
            <w:sz w:val="18"/>
            <w:szCs w:val="18"/>
            <w:u w:val="none"/>
          </w:rPr>
          <w:t>Цены на сахар</w:t>
        </w:r>
      </w:hyperlink>
      <w:r w:rsidR="00EC0E95" w:rsidRPr="00972819">
        <w:rPr>
          <w:rFonts w:ascii="Tahoma" w:hAnsi="Tahoma" w:cs="Tahoma"/>
          <w:sz w:val="18"/>
          <w:szCs w:val="18"/>
        </w:rPr>
        <w:t xml:space="preserve"> продолжают бить </w:t>
      </w:r>
      <w:proofErr w:type="spellStart"/>
      <w:r w:rsidR="00EC0E95" w:rsidRPr="00972819">
        <w:rPr>
          <w:rFonts w:ascii="Tahoma" w:hAnsi="Tahoma" w:cs="Tahoma"/>
          <w:sz w:val="18"/>
          <w:szCs w:val="18"/>
        </w:rPr>
        <w:t>атирекорды</w:t>
      </w:r>
      <w:proofErr w:type="spellEnd"/>
      <w:r w:rsidR="00EC0E95" w:rsidRPr="00972819">
        <w:rPr>
          <w:rFonts w:ascii="Tahoma" w:hAnsi="Tahoma" w:cs="Tahoma"/>
          <w:sz w:val="18"/>
          <w:szCs w:val="18"/>
        </w:rPr>
        <w:t>, цена на крупнооптовые партии опустилась до 32,6-32,8 руб./кг. Спрос не повысился, так что продавцы вынуждены завлекать покупателей ценой.</w:t>
      </w:r>
    </w:p>
    <w:p w:rsidR="00EC0E95" w:rsidRPr="008610E4" w:rsidRDefault="00EC0E95" w:rsidP="00EC0E95">
      <w:pPr>
        <w:pStyle w:val="a6"/>
        <w:spacing w:before="0" w:after="0"/>
        <w:ind w:firstLine="720"/>
        <w:jc w:val="both"/>
        <w:rPr>
          <w:rFonts w:ascii="Tahoma" w:hAnsi="Tahoma" w:cs="Tahoma"/>
          <w:sz w:val="18"/>
          <w:szCs w:val="18"/>
        </w:rPr>
      </w:pPr>
      <w:r w:rsidRPr="00972819">
        <w:rPr>
          <w:rFonts w:ascii="Tahoma" w:hAnsi="Tahoma" w:cs="Tahoma"/>
          <w:sz w:val="18"/>
          <w:szCs w:val="18"/>
        </w:rPr>
        <w:t xml:space="preserve">По данным декадных отчетов </w:t>
      </w:r>
      <w:proofErr w:type="spellStart"/>
      <w:r w:rsidRPr="00972819">
        <w:rPr>
          <w:rFonts w:ascii="Tahoma" w:hAnsi="Tahoma" w:cs="Tahoma"/>
          <w:sz w:val="18"/>
          <w:szCs w:val="18"/>
        </w:rPr>
        <w:t>Союзроссахара</w:t>
      </w:r>
      <w:proofErr w:type="spellEnd"/>
      <w:r w:rsidRPr="00972819">
        <w:rPr>
          <w:rFonts w:ascii="Tahoma" w:hAnsi="Tahoma" w:cs="Tahoma"/>
          <w:sz w:val="18"/>
          <w:szCs w:val="18"/>
        </w:rPr>
        <w:t xml:space="preserve">, пятерка </w:t>
      </w:r>
      <w:r w:rsidRPr="008610E4">
        <w:rPr>
          <w:rFonts w:ascii="Tahoma" w:hAnsi="Tahoma" w:cs="Tahoma"/>
          <w:sz w:val="18"/>
          <w:szCs w:val="18"/>
        </w:rPr>
        <w:t>лидеров по выработке сахара на 12 декабря выглядит так:</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3547"/>
      </w:tblGrid>
      <w:tr w:rsidR="00972819" w:rsidRPr="00972819" w:rsidTr="001C4491">
        <w:trPr>
          <w:trHeight w:val="255"/>
          <w:jc w:val="center"/>
        </w:trPr>
        <w:tc>
          <w:tcPr>
            <w:tcW w:w="3675" w:type="dxa"/>
            <w:shd w:val="clear" w:color="auto" w:fill="auto"/>
            <w:noWrap/>
            <w:hideMark/>
          </w:tcPr>
          <w:p w:rsidR="00EC0E95" w:rsidRPr="00972819" w:rsidRDefault="00EC0E95" w:rsidP="001C4491">
            <w:pPr>
              <w:pStyle w:val="a6"/>
              <w:spacing w:before="0" w:after="0"/>
              <w:jc w:val="center"/>
              <w:rPr>
                <w:rFonts w:ascii="Tahoma" w:hAnsi="Tahoma" w:cs="Tahoma"/>
                <w:b/>
                <w:sz w:val="18"/>
                <w:szCs w:val="18"/>
              </w:rPr>
            </w:pPr>
            <w:r w:rsidRPr="00972819">
              <w:rPr>
                <w:rStyle w:val="a5"/>
                <w:rFonts w:ascii="Tahoma" w:hAnsi="Tahoma" w:cs="Tahoma"/>
                <w:b w:val="0"/>
                <w:sz w:val="18"/>
                <w:szCs w:val="18"/>
              </w:rPr>
              <w:t>Компания</w:t>
            </w:r>
          </w:p>
        </w:tc>
        <w:tc>
          <w:tcPr>
            <w:tcW w:w="3540" w:type="dxa"/>
            <w:shd w:val="clear" w:color="auto" w:fill="auto"/>
            <w:noWrap/>
            <w:hideMark/>
          </w:tcPr>
          <w:p w:rsidR="00EC0E95" w:rsidRPr="00972819" w:rsidRDefault="00EC0E95" w:rsidP="001C4491">
            <w:pPr>
              <w:pStyle w:val="a6"/>
              <w:spacing w:before="0" w:after="0"/>
              <w:jc w:val="center"/>
              <w:rPr>
                <w:rFonts w:ascii="Tahoma" w:hAnsi="Tahoma" w:cs="Tahoma"/>
                <w:b/>
                <w:sz w:val="18"/>
                <w:szCs w:val="18"/>
              </w:rPr>
            </w:pPr>
            <w:r w:rsidRPr="00972819">
              <w:rPr>
                <w:rStyle w:val="a5"/>
                <w:rFonts w:ascii="Tahoma" w:hAnsi="Tahoma" w:cs="Tahoma"/>
                <w:b w:val="0"/>
                <w:sz w:val="18"/>
                <w:szCs w:val="18"/>
              </w:rPr>
              <w:t xml:space="preserve">Выработка сахара, тыс. </w:t>
            </w:r>
            <w:proofErr w:type="spellStart"/>
            <w:r w:rsidRPr="00972819">
              <w:rPr>
                <w:rStyle w:val="a5"/>
                <w:rFonts w:ascii="Tahoma" w:hAnsi="Tahoma" w:cs="Tahoma"/>
                <w:b w:val="0"/>
                <w:sz w:val="18"/>
                <w:szCs w:val="18"/>
              </w:rPr>
              <w:t>тн</w:t>
            </w:r>
            <w:proofErr w:type="spellEnd"/>
          </w:p>
        </w:tc>
      </w:tr>
      <w:tr w:rsidR="00972819" w:rsidRPr="00972819" w:rsidTr="001C4491">
        <w:trPr>
          <w:trHeight w:val="255"/>
          <w:jc w:val="center"/>
        </w:trPr>
        <w:tc>
          <w:tcPr>
            <w:tcW w:w="3675" w:type="dxa"/>
            <w:shd w:val="clear" w:color="auto" w:fill="auto"/>
            <w:noWrap/>
            <w:hideMark/>
          </w:tcPr>
          <w:p w:rsidR="00EC0E95" w:rsidRPr="00972819" w:rsidRDefault="0088148F" w:rsidP="001C4491">
            <w:pPr>
              <w:pStyle w:val="a6"/>
              <w:spacing w:before="0" w:after="0"/>
              <w:rPr>
                <w:rFonts w:ascii="Tahoma" w:hAnsi="Tahoma" w:cs="Tahoma"/>
                <w:sz w:val="18"/>
                <w:szCs w:val="18"/>
              </w:rPr>
            </w:pPr>
            <w:hyperlink r:id="rId18" w:tooltip="болезни " w:history="1">
              <w:proofErr w:type="spellStart"/>
              <w:r w:rsidR="00EC0E95" w:rsidRPr="00972819">
                <w:rPr>
                  <w:rStyle w:val="a3"/>
                  <w:rFonts w:ascii="Tahoma" w:hAnsi="Tahoma" w:cs="Tahoma"/>
                  <w:color w:val="auto"/>
                  <w:sz w:val="18"/>
                  <w:szCs w:val="18"/>
                  <w:u w:val="none"/>
                </w:rPr>
                <w:t>Продимекс</w:t>
              </w:r>
              <w:proofErr w:type="spellEnd"/>
            </w:hyperlink>
          </w:p>
        </w:tc>
        <w:tc>
          <w:tcPr>
            <w:tcW w:w="3540" w:type="dxa"/>
            <w:shd w:val="clear" w:color="auto" w:fill="auto"/>
            <w:noWrap/>
            <w:hideMark/>
          </w:tcPr>
          <w:p w:rsidR="00EC0E95" w:rsidRPr="00972819" w:rsidRDefault="00EC0E95" w:rsidP="001C4491">
            <w:pPr>
              <w:pStyle w:val="a6"/>
              <w:spacing w:before="0" w:after="0"/>
              <w:jc w:val="center"/>
              <w:rPr>
                <w:rFonts w:ascii="Tahoma" w:hAnsi="Tahoma" w:cs="Tahoma"/>
                <w:sz w:val="18"/>
                <w:szCs w:val="18"/>
              </w:rPr>
            </w:pPr>
            <w:r w:rsidRPr="00972819">
              <w:rPr>
                <w:rFonts w:ascii="Tahoma" w:hAnsi="Tahoma" w:cs="Tahoma"/>
                <w:sz w:val="18"/>
                <w:szCs w:val="18"/>
              </w:rPr>
              <w:t>1175,3</w:t>
            </w:r>
          </w:p>
        </w:tc>
      </w:tr>
      <w:tr w:rsidR="00972819" w:rsidRPr="00972819" w:rsidTr="001C4491">
        <w:trPr>
          <w:trHeight w:val="255"/>
          <w:jc w:val="center"/>
        </w:trPr>
        <w:tc>
          <w:tcPr>
            <w:tcW w:w="3675" w:type="dxa"/>
            <w:shd w:val="clear" w:color="auto" w:fill="auto"/>
            <w:noWrap/>
            <w:hideMark/>
          </w:tcPr>
          <w:p w:rsidR="00EC0E95" w:rsidRPr="00972819" w:rsidRDefault="0088148F" w:rsidP="001C4491">
            <w:pPr>
              <w:pStyle w:val="a6"/>
              <w:spacing w:before="0" w:after="0"/>
              <w:rPr>
                <w:rFonts w:ascii="Tahoma" w:hAnsi="Tahoma" w:cs="Tahoma"/>
                <w:sz w:val="18"/>
                <w:szCs w:val="18"/>
              </w:rPr>
            </w:pPr>
            <w:hyperlink r:id="rId19" w:tooltip="Вадис" w:history="1">
              <w:r w:rsidR="00EC0E95" w:rsidRPr="00972819">
                <w:rPr>
                  <w:rStyle w:val="a3"/>
                  <w:rFonts w:ascii="Tahoma" w:hAnsi="Tahoma" w:cs="Tahoma"/>
                  <w:color w:val="auto"/>
                  <w:sz w:val="18"/>
                  <w:szCs w:val="18"/>
                  <w:u w:val="none"/>
                </w:rPr>
                <w:t>Доминант</w:t>
              </w:r>
            </w:hyperlink>
          </w:p>
        </w:tc>
        <w:tc>
          <w:tcPr>
            <w:tcW w:w="3540" w:type="dxa"/>
            <w:shd w:val="clear" w:color="auto" w:fill="auto"/>
            <w:noWrap/>
            <w:hideMark/>
          </w:tcPr>
          <w:p w:rsidR="00EC0E95" w:rsidRPr="00972819" w:rsidRDefault="00EC0E95" w:rsidP="001C4491">
            <w:pPr>
              <w:pStyle w:val="a6"/>
              <w:spacing w:before="0" w:after="0"/>
              <w:jc w:val="center"/>
              <w:rPr>
                <w:rFonts w:ascii="Tahoma" w:hAnsi="Tahoma" w:cs="Tahoma"/>
                <w:sz w:val="18"/>
                <w:szCs w:val="18"/>
              </w:rPr>
            </w:pPr>
            <w:r w:rsidRPr="00972819">
              <w:rPr>
                <w:rFonts w:ascii="Tahoma" w:hAnsi="Tahoma" w:cs="Tahoma"/>
                <w:sz w:val="18"/>
                <w:szCs w:val="18"/>
              </w:rPr>
              <w:t>780,5</w:t>
            </w:r>
          </w:p>
        </w:tc>
      </w:tr>
      <w:tr w:rsidR="00972819" w:rsidRPr="00972819" w:rsidTr="001C4491">
        <w:trPr>
          <w:trHeight w:val="255"/>
          <w:jc w:val="center"/>
        </w:trPr>
        <w:tc>
          <w:tcPr>
            <w:tcW w:w="3675" w:type="dxa"/>
            <w:shd w:val="clear" w:color="auto" w:fill="auto"/>
            <w:noWrap/>
            <w:hideMark/>
          </w:tcPr>
          <w:p w:rsidR="00EC0E95" w:rsidRPr="00972819" w:rsidRDefault="0088148F" w:rsidP="001C4491">
            <w:pPr>
              <w:pStyle w:val="a6"/>
              <w:spacing w:before="0" w:after="0"/>
              <w:rPr>
                <w:rFonts w:ascii="Tahoma" w:hAnsi="Tahoma" w:cs="Tahoma"/>
                <w:sz w:val="18"/>
                <w:szCs w:val="18"/>
              </w:rPr>
            </w:pPr>
            <w:hyperlink r:id="rId20" w:tooltip="Атмис сахар" w:history="1">
              <w:proofErr w:type="spellStart"/>
              <w:r w:rsidR="00EC0E95" w:rsidRPr="00972819">
                <w:rPr>
                  <w:rStyle w:val="a3"/>
                  <w:rFonts w:ascii="Tahoma" w:hAnsi="Tahoma" w:cs="Tahoma"/>
                  <w:color w:val="auto"/>
                  <w:sz w:val="18"/>
                  <w:szCs w:val="18"/>
                  <w:u w:val="none"/>
                </w:rPr>
                <w:t>Русагро</w:t>
              </w:r>
              <w:proofErr w:type="spellEnd"/>
            </w:hyperlink>
          </w:p>
        </w:tc>
        <w:tc>
          <w:tcPr>
            <w:tcW w:w="3540" w:type="dxa"/>
            <w:shd w:val="clear" w:color="auto" w:fill="auto"/>
            <w:noWrap/>
            <w:hideMark/>
          </w:tcPr>
          <w:p w:rsidR="00EC0E95" w:rsidRPr="00972819" w:rsidRDefault="00EC0E95" w:rsidP="001C4491">
            <w:pPr>
              <w:pStyle w:val="a6"/>
              <w:spacing w:before="0" w:after="0"/>
              <w:jc w:val="center"/>
              <w:rPr>
                <w:rFonts w:ascii="Tahoma" w:hAnsi="Tahoma" w:cs="Tahoma"/>
                <w:sz w:val="18"/>
                <w:szCs w:val="18"/>
              </w:rPr>
            </w:pPr>
            <w:r w:rsidRPr="00972819">
              <w:rPr>
                <w:rFonts w:ascii="Tahoma" w:hAnsi="Tahoma" w:cs="Tahoma"/>
                <w:sz w:val="18"/>
                <w:szCs w:val="18"/>
              </w:rPr>
              <w:t>659,3</w:t>
            </w:r>
          </w:p>
        </w:tc>
      </w:tr>
      <w:tr w:rsidR="00972819" w:rsidRPr="00972819" w:rsidTr="001C4491">
        <w:trPr>
          <w:trHeight w:val="255"/>
          <w:jc w:val="center"/>
        </w:trPr>
        <w:tc>
          <w:tcPr>
            <w:tcW w:w="3675" w:type="dxa"/>
            <w:shd w:val="clear" w:color="auto" w:fill="auto"/>
            <w:noWrap/>
            <w:hideMark/>
          </w:tcPr>
          <w:p w:rsidR="00EC0E95" w:rsidRPr="00972819" w:rsidRDefault="0088148F" w:rsidP="001C4491">
            <w:pPr>
              <w:pStyle w:val="a6"/>
              <w:spacing w:before="0" w:after="0"/>
              <w:rPr>
                <w:rFonts w:ascii="Tahoma" w:hAnsi="Tahoma" w:cs="Tahoma"/>
                <w:sz w:val="18"/>
                <w:szCs w:val="18"/>
              </w:rPr>
            </w:pPr>
            <w:hyperlink r:id="rId21" w:tooltip="Агроснабсахар" w:history="1">
              <w:proofErr w:type="spellStart"/>
              <w:r w:rsidR="00EC0E95" w:rsidRPr="00972819">
                <w:rPr>
                  <w:rStyle w:val="a3"/>
                  <w:rFonts w:ascii="Tahoma" w:hAnsi="Tahoma" w:cs="Tahoma"/>
                  <w:color w:val="auto"/>
                  <w:sz w:val="18"/>
                  <w:szCs w:val="18"/>
                  <w:u w:val="none"/>
                </w:rPr>
                <w:t>Сюкден</w:t>
              </w:r>
              <w:proofErr w:type="spellEnd"/>
            </w:hyperlink>
          </w:p>
        </w:tc>
        <w:tc>
          <w:tcPr>
            <w:tcW w:w="3540" w:type="dxa"/>
            <w:shd w:val="clear" w:color="auto" w:fill="auto"/>
            <w:noWrap/>
            <w:hideMark/>
          </w:tcPr>
          <w:p w:rsidR="00EC0E95" w:rsidRPr="00972819" w:rsidRDefault="00EC0E95" w:rsidP="001C4491">
            <w:pPr>
              <w:pStyle w:val="a6"/>
              <w:spacing w:before="0" w:after="0"/>
              <w:jc w:val="center"/>
              <w:rPr>
                <w:rFonts w:ascii="Tahoma" w:hAnsi="Tahoma" w:cs="Tahoma"/>
                <w:sz w:val="18"/>
                <w:szCs w:val="18"/>
              </w:rPr>
            </w:pPr>
            <w:r w:rsidRPr="00972819">
              <w:rPr>
                <w:rFonts w:ascii="Tahoma" w:hAnsi="Tahoma" w:cs="Tahoma"/>
                <w:sz w:val="18"/>
                <w:szCs w:val="18"/>
              </w:rPr>
              <w:t>297,2</w:t>
            </w:r>
          </w:p>
        </w:tc>
      </w:tr>
      <w:tr w:rsidR="00972819" w:rsidRPr="00972819" w:rsidTr="001C4491">
        <w:trPr>
          <w:trHeight w:val="255"/>
          <w:jc w:val="center"/>
        </w:trPr>
        <w:tc>
          <w:tcPr>
            <w:tcW w:w="3675" w:type="dxa"/>
            <w:shd w:val="clear" w:color="auto" w:fill="auto"/>
            <w:noWrap/>
            <w:hideMark/>
          </w:tcPr>
          <w:p w:rsidR="00EC0E95" w:rsidRPr="00972819" w:rsidRDefault="00EC0E95" w:rsidP="001C4491">
            <w:pPr>
              <w:pStyle w:val="a6"/>
              <w:spacing w:before="0" w:after="0"/>
              <w:rPr>
                <w:rFonts w:ascii="Tahoma" w:hAnsi="Tahoma" w:cs="Tahoma"/>
                <w:sz w:val="18"/>
                <w:szCs w:val="18"/>
              </w:rPr>
            </w:pPr>
            <w:r w:rsidRPr="00972819">
              <w:rPr>
                <w:rFonts w:ascii="Tahoma" w:hAnsi="Tahoma" w:cs="Tahoma"/>
                <w:sz w:val="18"/>
                <w:szCs w:val="18"/>
              </w:rPr>
              <w:t>Агрокомплекс им. Ткачева</w:t>
            </w:r>
          </w:p>
        </w:tc>
        <w:tc>
          <w:tcPr>
            <w:tcW w:w="3540" w:type="dxa"/>
            <w:shd w:val="clear" w:color="auto" w:fill="auto"/>
            <w:noWrap/>
            <w:hideMark/>
          </w:tcPr>
          <w:p w:rsidR="00EC0E95" w:rsidRPr="00972819" w:rsidRDefault="00EC0E95" w:rsidP="001C4491">
            <w:pPr>
              <w:pStyle w:val="a6"/>
              <w:spacing w:before="0" w:after="0"/>
              <w:jc w:val="center"/>
              <w:rPr>
                <w:rFonts w:ascii="Tahoma" w:hAnsi="Tahoma" w:cs="Tahoma"/>
                <w:sz w:val="18"/>
                <w:szCs w:val="18"/>
              </w:rPr>
            </w:pPr>
            <w:r w:rsidRPr="00972819">
              <w:rPr>
                <w:rFonts w:ascii="Tahoma" w:hAnsi="Tahoma" w:cs="Tahoma"/>
                <w:sz w:val="18"/>
                <w:szCs w:val="18"/>
              </w:rPr>
              <w:t>255,8</w:t>
            </w:r>
          </w:p>
        </w:tc>
      </w:tr>
    </w:tbl>
    <w:p w:rsidR="00EC0E95" w:rsidRPr="00972819" w:rsidRDefault="00EC0E95" w:rsidP="00EC0E95">
      <w:pPr>
        <w:pStyle w:val="a6"/>
        <w:spacing w:before="0" w:after="0"/>
        <w:rPr>
          <w:rFonts w:ascii="Tahoma" w:hAnsi="Tahoma" w:cs="Tahoma"/>
          <w:sz w:val="18"/>
          <w:szCs w:val="18"/>
        </w:rPr>
      </w:pPr>
    </w:p>
    <w:p w:rsidR="00EC0E95" w:rsidRPr="00972819" w:rsidRDefault="00EC0E95" w:rsidP="00EC0E95">
      <w:pPr>
        <w:pStyle w:val="a6"/>
        <w:spacing w:before="0" w:after="0"/>
        <w:ind w:firstLine="720"/>
        <w:jc w:val="both"/>
        <w:rPr>
          <w:rFonts w:ascii="Tahoma" w:hAnsi="Tahoma" w:cs="Tahoma"/>
          <w:sz w:val="18"/>
          <w:szCs w:val="18"/>
        </w:rPr>
      </w:pPr>
      <w:r w:rsidRPr="00972819">
        <w:rPr>
          <w:rFonts w:ascii="Tahoma" w:hAnsi="Tahoma" w:cs="Tahoma"/>
          <w:sz w:val="18"/>
          <w:szCs w:val="18"/>
        </w:rPr>
        <w:t xml:space="preserve">По итогам года можно ожидать, что </w:t>
      </w:r>
      <w:hyperlink r:id="rId22" w:tooltip="болезни " w:history="1">
        <w:proofErr w:type="spellStart"/>
        <w:r w:rsidRPr="00972819">
          <w:rPr>
            <w:rStyle w:val="a3"/>
            <w:rFonts w:ascii="Tahoma" w:hAnsi="Tahoma" w:cs="Tahoma"/>
            <w:color w:val="auto"/>
            <w:sz w:val="18"/>
            <w:szCs w:val="18"/>
            <w:u w:val="none"/>
          </w:rPr>
          <w:t>Продимекс</w:t>
        </w:r>
        <w:proofErr w:type="spellEnd"/>
      </w:hyperlink>
      <w:r w:rsidRPr="00972819">
        <w:rPr>
          <w:rFonts w:ascii="Tahoma" w:hAnsi="Tahoma" w:cs="Tahoma"/>
          <w:sz w:val="18"/>
          <w:szCs w:val="18"/>
        </w:rPr>
        <w:t xml:space="preserve"> получит более 1,2 млн </w:t>
      </w:r>
      <w:proofErr w:type="spellStart"/>
      <w:r w:rsidRPr="00972819">
        <w:rPr>
          <w:rFonts w:ascii="Tahoma" w:hAnsi="Tahoma" w:cs="Tahoma"/>
          <w:sz w:val="18"/>
          <w:szCs w:val="18"/>
        </w:rPr>
        <w:t>тн</w:t>
      </w:r>
      <w:proofErr w:type="spellEnd"/>
      <w:r w:rsidRPr="00972819">
        <w:rPr>
          <w:rFonts w:ascii="Tahoma" w:hAnsi="Tahoma" w:cs="Tahoma"/>
          <w:sz w:val="18"/>
          <w:szCs w:val="18"/>
        </w:rPr>
        <w:t xml:space="preserve"> сахара, и этот объем висит над рынком дамокловым мечом. С августа 2016 года </w:t>
      </w:r>
      <w:hyperlink r:id="rId23" w:tooltip="болезни " w:history="1">
        <w:proofErr w:type="spellStart"/>
        <w:r w:rsidRPr="00972819">
          <w:rPr>
            <w:rStyle w:val="a3"/>
            <w:rFonts w:ascii="Tahoma" w:hAnsi="Tahoma" w:cs="Tahoma"/>
            <w:color w:val="auto"/>
            <w:sz w:val="18"/>
            <w:szCs w:val="18"/>
            <w:u w:val="none"/>
          </w:rPr>
          <w:t>Продимекс</w:t>
        </w:r>
        <w:proofErr w:type="spellEnd"/>
      </w:hyperlink>
      <w:r w:rsidRPr="00972819">
        <w:rPr>
          <w:rFonts w:ascii="Tahoma" w:hAnsi="Tahoma" w:cs="Tahoma"/>
          <w:sz w:val="18"/>
          <w:szCs w:val="18"/>
        </w:rPr>
        <w:t xml:space="preserve"> практически не продавал сахар на открытом рынке, отгружая его на экспорт, промышленным потребителям и филиальной сети. С 1 августа заводы </w:t>
      </w:r>
      <w:proofErr w:type="spellStart"/>
      <w:r w:rsidRPr="00972819">
        <w:rPr>
          <w:rFonts w:ascii="Tahoma" w:hAnsi="Tahoma" w:cs="Tahoma"/>
          <w:sz w:val="18"/>
          <w:szCs w:val="18"/>
        </w:rPr>
        <w:t>Продимекса</w:t>
      </w:r>
      <w:proofErr w:type="spellEnd"/>
      <w:r w:rsidRPr="00972819">
        <w:rPr>
          <w:rFonts w:ascii="Tahoma" w:hAnsi="Tahoma" w:cs="Tahoma"/>
          <w:sz w:val="18"/>
          <w:szCs w:val="18"/>
        </w:rPr>
        <w:t xml:space="preserve"> отгрузили по ж/д 57,8 тыс. </w:t>
      </w:r>
      <w:proofErr w:type="spellStart"/>
      <w:r w:rsidRPr="00972819">
        <w:rPr>
          <w:rFonts w:ascii="Tahoma" w:hAnsi="Tahoma" w:cs="Tahoma"/>
          <w:sz w:val="18"/>
          <w:szCs w:val="18"/>
        </w:rPr>
        <w:t>тн</w:t>
      </w:r>
      <w:proofErr w:type="spellEnd"/>
      <w:r w:rsidRPr="00972819">
        <w:rPr>
          <w:rFonts w:ascii="Tahoma" w:hAnsi="Tahoma" w:cs="Tahoma"/>
          <w:sz w:val="18"/>
          <w:szCs w:val="18"/>
        </w:rPr>
        <w:t xml:space="preserve"> сахара в страны ближнего зарубежья и 156,6 тыс. </w:t>
      </w:r>
      <w:proofErr w:type="spellStart"/>
      <w:r w:rsidRPr="00972819">
        <w:rPr>
          <w:rFonts w:ascii="Tahoma" w:hAnsi="Tahoma" w:cs="Tahoma"/>
          <w:sz w:val="18"/>
          <w:szCs w:val="18"/>
        </w:rPr>
        <w:t>тн</w:t>
      </w:r>
      <w:proofErr w:type="spellEnd"/>
      <w:r w:rsidRPr="00972819">
        <w:rPr>
          <w:rFonts w:ascii="Tahoma" w:hAnsi="Tahoma" w:cs="Tahoma"/>
          <w:sz w:val="18"/>
          <w:szCs w:val="18"/>
        </w:rPr>
        <w:t xml:space="preserve"> в регионы и промышленным потребителям сахара. Возможно, крупнейший производитель сахара рассчитывает на будущие экспортные поставки, которые уберут излишек сахара из России, потому как в ином случае выпуск на рынок такого количества товара просто обрушит этот рынок.</w:t>
      </w:r>
    </w:p>
    <w:p w:rsidR="00EC0E95" w:rsidRDefault="00EC0E95" w:rsidP="00EC0E95">
      <w:pPr>
        <w:pStyle w:val="big"/>
        <w:spacing w:after="0" w:line="240" w:lineRule="auto"/>
        <w:jc w:val="both"/>
        <w:rPr>
          <w:rFonts w:ascii="Tahoma" w:hAnsi="Tahoma" w:cs="Tahoma"/>
          <w:b/>
          <w:bCs/>
          <w:sz w:val="18"/>
          <w:szCs w:val="18"/>
        </w:rPr>
      </w:pPr>
    </w:p>
    <w:p w:rsidR="00EC0E95" w:rsidRDefault="00EC0E95" w:rsidP="00EC0E95">
      <w:pPr>
        <w:pStyle w:val="big"/>
        <w:spacing w:after="0" w:line="240" w:lineRule="auto"/>
        <w:jc w:val="both"/>
        <w:rPr>
          <w:rFonts w:ascii="Tahoma" w:hAnsi="Tahoma" w:cs="Tahoma"/>
          <w:sz w:val="18"/>
          <w:szCs w:val="18"/>
        </w:rPr>
      </w:pPr>
      <w:r w:rsidRPr="00423A83">
        <w:rPr>
          <w:rFonts w:ascii="Tahoma" w:hAnsi="Tahoma" w:cs="Tahoma"/>
          <w:b/>
          <w:bCs/>
          <w:sz w:val="18"/>
          <w:szCs w:val="18"/>
        </w:rPr>
        <w:t>Риск перепроизводства сахара (ИКАР)</w:t>
      </w:r>
    </w:p>
    <w:p w:rsidR="00EC0E95" w:rsidRPr="009754F0" w:rsidRDefault="00EC0E95" w:rsidP="00EC0E95">
      <w:pPr>
        <w:pStyle w:val="big"/>
        <w:spacing w:after="0" w:line="240" w:lineRule="auto"/>
        <w:ind w:firstLine="708"/>
        <w:jc w:val="both"/>
        <w:rPr>
          <w:rFonts w:ascii="Tahoma" w:hAnsi="Tahoma" w:cs="Tahoma"/>
          <w:iCs/>
          <w:sz w:val="18"/>
          <w:szCs w:val="18"/>
        </w:rPr>
      </w:pPr>
      <w:r w:rsidRPr="00423A83">
        <w:rPr>
          <w:rFonts w:ascii="Tahoma" w:hAnsi="Tahoma" w:cs="Tahoma"/>
          <w:iCs/>
          <w:sz w:val="18"/>
          <w:szCs w:val="18"/>
        </w:rPr>
        <w:t>В августе со стартом свеклосахарного сезона-2016/17 рынок заговорил о рекордном производстве свекловичного сахара.</w:t>
      </w:r>
      <w:r>
        <w:rPr>
          <w:rFonts w:ascii="Tahoma" w:hAnsi="Tahoma" w:cs="Tahoma"/>
          <w:iCs/>
          <w:sz w:val="18"/>
          <w:szCs w:val="18"/>
        </w:rPr>
        <w:t xml:space="preserve"> </w:t>
      </w:r>
      <w:r w:rsidRPr="00423A83">
        <w:rPr>
          <w:rFonts w:ascii="Tahoma" w:hAnsi="Tahoma" w:cs="Tahoma"/>
          <w:sz w:val="18"/>
          <w:szCs w:val="18"/>
        </w:rPr>
        <w:t>Прогнозируемый высокий урожай сахарной свеклы может дать стране до 5,6 млн т сахара. C учетом объемов импорта и в случае отсутствия экспорта, даже несмотря на увеличение потребления этого продукта до 5,85 млн т c 5,5 млн т всего пять лет назад (по данным ИКАР), Россия рискует столкнуться с перепроизводством.</w:t>
      </w:r>
    </w:p>
    <w:p w:rsidR="00EC0E95" w:rsidRPr="00423A83" w:rsidRDefault="00EC0E95" w:rsidP="00EC0E95">
      <w:pPr>
        <w:pStyle w:val="a6"/>
        <w:spacing w:before="0" w:after="0"/>
        <w:jc w:val="both"/>
        <w:rPr>
          <w:rFonts w:ascii="Tahoma" w:hAnsi="Tahoma" w:cs="Tahoma"/>
          <w:sz w:val="18"/>
          <w:szCs w:val="18"/>
        </w:rPr>
      </w:pPr>
      <w:r w:rsidRPr="00423A83">
        <w:rPr>
          <w:rFonts w:ascii="Tahoma" w:hAnsi="Tahoma" w:cs="Tahoma"/>
          <w:sz w:val="18"/>
          <w:szCs w:val="18"/>
        </w:rPr>
        <w:t xml:space="preserve">Сбор сахарной свеклы в текущем году превысил рекорд 2011-го, когда было произведено 47,6 млн т. На середину ноября урожай в стране был собран с 95% площадей и уже составил 48,5 млн т. С таким объемом сырья производство сахара будет в избытке, что помимо высокого урожая обусловлено еще несколькими факторами. Во-первых, несмотря на сокращение числа работающих заводов с 79 в 2011-м до около 70 в 2016-м, общие среднесуточные мощности по переработке свеклы выросли примерно на 10%. Во-вторых, за последние пять лет значительно увеличилась продуктивность отрасли. Например, выход сахара возрос с менее чем 13% до более чем 15%, </w:t>
      </w:r>
      <w:proofErr w:type="spellStart"/>
      <w:r w:rsidRPr="00423A83">
        <w:rPr>
          <w:rFonts w:ascii="Tahoma" w:hAnsi="Tahoma" w:cs="Tahoma"/>
          <w:sz w:val="18"/>
          <w:szCs w:val="18"/>
        </w:rPr>
        <w:t>дигестия</w:t>
      </w:r>
      <w:proofErr w:type="spellEnd"/>
      <w:r w:rsidRPr="00423A83">
        <w:rPr>
          <w:rFonts w:ascii="Tahoma" w:hAnsi="Tahoma" w:cs="Tahoma"/>
          <w:sz w:val="18"/>
          <w:szCs w:val="18"/>
        </w:rPr>
        <w:t xml:space="preserve"> (сахаристость) — с 16% до 18%. При этом потери как зачетного веса, так и при хранении сократились почти вдвое. Благодаря увеличению всех этих показателей в текущем году будет произведено более чем на полмиллиона тонн больше сахара, чем в сезоне-2015/16.</w:t>
      </w:r>
    </w:p>
    <w:p w:rsidR="00EC0E95" w:rsidRPr="00423A83" w:rsidRDefault="00EC0E95" w:rsidP="00EC0E95">
      <w:pPr>
        <w:pStyle w:val="a6"/>
        <w:spacing w:before="0" w:after="0"/>
        <w:ind w:firstLine="708"/>
        <w:jc w:val="both"/>
        <w:rPr>
          <w:rFonts w:ascii="Tahoma" w:hAnsi="Tahoma" w:cs="Tahoma"/>
          <w:sz w:val="18"/>
          <w:szCs w:val="18"/>
        </w:rPr>
      </w:pPr>
      <w:r w:rsidRPr="003D0150">
        <w:rPr>
          <w:rFonts w:ascii="Tahoma" w:hAnsi="Tahoma" w:cs="Tahoma"/>
          <w:i/>
          <w:sz w:val="18"/>
          <w:szCs w:val="18"/>
          <w:u w:val="single"/>
        </w:rPr>
        <w:t>Что даст рекордное производство сахара рынку?</w:t>
      </w:r>
      <w:r w:rsidRPr="00423A83">
        <w:rPr>
          <w:rFonts w:ascii="Tahoma" w:hAnsi="Tahoma" w:cs="Tahoma"/>
          <w:sz w:val="18"/>
          <w:szCs w:val="18"/>
        </w:rPr>
        <w:t xml:space="preserve"> Вероятно, некоторое снижение цен на этот продукт. А поскольку стоимость свеклы рассчитывается исходя из цены на сахар, аграрии могут увидеть уменьшение доходности. Но так как сахарная свекла является одной из самых рентабельных </w:t>
      </w:r>
      <w:proofErr w:type="spellStart"/>
      <w:r w:rsidRPr="00423A83">
        <w:rPr>
          <w:rFonts w:ascii="Tahoma" w:hAnsi="Tahoma" w:cs="Tahoma"/>
          <w:sz w:val="18"/>
          <w:szCs w:val="18"/>
        </w:rPr>
        <w:t>агрокультур</w:t>
      </w:r>
      <w:proofErr w:type="spellEnd"/>
      <w:r w:rsidRPr="00423A83">
        <w:rPr>
          <w:rFonts w:ascii="Tahoma" w:hAnsi="Tahoma" w:cs="Tahoma"/>
          <w:sz w:val="18"/>
          <w:szCs w:val="18"/>
        </w:rPr>
        <w:t xml:space="preserve"> и в последние годы генерирует как минимум двухзначную маржу, это сокращение не станет критичным. Кроме того, внутренние цены будет поддерживать растущая мировая конъюнктура: сахар-сырец, по данным экспертов, дорожает второй год подряд, так как рынок стал дефицитным.</w:t>
      </w:r>
    </w:p>
    <w:p w:rsidR="00EC0E95" w:rsidRPr="00423A83" w:rsidRDefault="00EC0E95" w:rsidP="00EC0E95">
      <w:pPr>
        <w:pStyle w:val="a6"/>
        <w:spacing w:before="0" w:after="0"/>
        <w:ind w:firstLine="708"/>
        <w:jc w:val="both"/>
        <w:rPr>
          <w:rFonts w:ascii="Tahoma" w:hAnsi="Tahoma" w:cs="Tahoma"/>
          <w:sz w:val="18"/>
          <w:szCs w:val="18"/>
        </w:rPr>
      </w:pPr>
      <w:r w:rsidRPr="00423A83">
        <w:rPr>
          <w:rFonts w:ascii="Tahoma" w:hAnsi="Tahoma" w:cs="Tahoma"/>
          <w:sz w:val="18"/>
          <w:szCs w:val="18"/>
        </w:rPr>
        <w:t>Высокий урожай также повлечет за собой ряд проблем. Несмотря на увеличение мощностей переработки, освоить все сырье заводам будет непросто, не исключен рост потерь при хранении. Большие сборы свеклы также традиционно добавляют сложностей во взаимоотношения между ее производителями и переработчиками. Последние диктуют больше условий по качеству сырья, ужесточают графики приемки.</w:t>
      </w:r>
    </w:p>
    <w:p w:rsidR="00EC0E95" w:rsidRPr="00423A83" w:rsidRDefault="00EC0E95" w:rsidP="00EC0E95">
      <w:pPr>
        <w:pStyle w:val="a6"/>
        <w:spacing w:before="0" w:after="0"/>
        <w:jc w:val="both"/>
        <w:rPr>
          <w:rFonts w:ascii="Tahoma" w:hAnsi="Tahoma" w:cs="Tahoma"/>
          <w:sz w:val="18"/>
          <w:szCs w:val="18"/>
        </w:rPr>
      </w:pPr>
      <w:r w:rsidRPr="00423A83">
        <w:rPr>
          <w:rFonts w:ascii="Tahoma" w:hAnsi="Tahoma" w:cs="Tahoma"/>
          <w:sz w:val="18"/>
          <w:szCs w:val="18"/>
        </w:rPr>
        <w:t>Чтобы влияние излишков сахара на рынок было минимальным, их нужно вывозить. В последние годы этот товар из России практически не экспортировался (6–40 тыс. т за сезон). Но теперь рост цен в мире повышает конкурентоспособность российской продукции. О возможности поставить за рубеж 200 тыс. т и более стали говорить эксперты и Минсельхоз. Участники рынки в конце года тоже заявляли о имеющихся у них экспортных контрактах на десятки тысяч тонн сахара.</w:t>
      </w:r>
    </w:p>
    <w:p w:rsidR="00EC0E95" w:rsidRPr="009754F0" w:rsidRDefault="00EC0E95" w:rsidP="00EC0E95">
      <w:pPr>
        <w:pStyle w:val="a6"/>
        <w:spacing w:before="0" w:after="0"/>
        <w:ind w:firstLine="708"/>
        <w:jc w:val="both"/>
        <w:rPr>
          <w:rFonts w:ascii="Tahoma" w:hAnsi="Tahoma" w:cs="Tahoma"/>
          <w:sz w:val="18"/>
          <w:szCs w:val="18"/>
        </w:rPr>
      </w:pPr>
      <w:r w:rsidRPr="00423A83">
        <w:rPr>
          <w:rFonts w:ascii="Tahoma" w:hAnsi="Tahoma" w:cs="Tahoma"/>
          <w:sz w:val="18"/>
          <w:szCs w:val="18"/>
        </w:rPr>
        <w:t xml:space="preserve">И все-таки увеличение производства, </w:t>
      </w:r>
      <w:r w:rsidRPr="009754F0">
        <w:rPr>
          <w:rFonts w:ascii="Tahoma" w:hAnsi="Tahoma" w:cs="Tahoma"/>
          <w:sz w:val="18"/>
          <w:szCs w:val="18"/>
        </w:rPr>
        <w:t xml:space="preserve">конечно, стоит рассматривать как положительное достижение отрасли. Главное, чтобы она от этого не пострадала: возможное падение доходности сельхозпроизводителей способно спровоцировать сокращение посевов в 2017 году. Сахарная свекла — одна из самых затратных и технологически сложных </w:t>
      </w:r>
      <w:proofErr w:type="spellStart"/>
      <w:r w:rsidRPr="009754F0">
        <w:rPr>
          <w:rFonts w:ascii="Tahoma" w:hAnsi="Tahoma" w:cs="Tahoma"/>
          <w:sz w:val="18"/>
          <w:szCs w:val="18"/>
        </w:rPr>
        <w:t>агрокультур</w:t>
      </w:r>
      <w:proofErr w:type="spellEnd"/>
      <w:r w:rsidRPr="009754F0">
        <w:rPr>
          <w:rFonts w:ascii="Tahoma" w:hAnsi="Tahoma" w:cs="Tahoma"/>
          <w:sz w:val="18"/>
          <w:szCs w:val="18"/>
        </w:rPr>
        <w:t>, вкладываясь в нее, аграрии рассчитывают на хорошую отдачу. И, как подтверждают итоги прошлых лет, если они ее не получают, то на следующий год уменьшают посевы или вообще перестают выращивать свеклу. Сокращение урожая негативно повлияет уже на переработчиков, в результате чего самые неэффективные заводы в следующем сезоне могут просто закрыться.</w:t>
      </w:r>
    </w:p>
    <w:p w:rsidR="00EC0E95" w:rsidRPr="009754F0" w:rsidRDefault="00EC0E95" w:rsidP="00EC0E95">
      <w:pPr>
        <w:ind w:firstLine="708"/>
        <w:jc w:val="both"/>
        <w:rPr>
          <w:rFonts w:ascii="Tahoma" w:hAnsi="Tahoma" w:cs="Tahoma"/>
          <w:iCs/>
          <w:sz w:val="18"/>
          <w:szCs w:val="18"/>
        </w:rPr>
      </w:pPr>
    </w:p>
    <w:p w:rsidR="00EC0E95" w:rsidRPr="009754F0" w:rsidRDefault="00EC0E95" w:rsidP="00EC0E95">
      <w:pPr>
        <w:pStyle w:val="1"/>
        <w:pageBreakBefore w:val="0"/>
        <w:numPr>
          <w:ilvl w:val="0"/>
          <w:numId w:val="0"/>
        </w:numPr>
        <w:spacing w:before="0" w:after="0"/>
        <w:jc w:val="both"/>
        <w:rPr>
          <w:color w:val="auto"/>
          <w:sz w:val="18"/>
          <w:szCs w:val="18"/>
        </w:rPr>
      </w:pPr>
      <w:r w:rsidRPr="009754F0">
        <w:rPr>
          <w:color w:val="auto"/>
          <w:sz w:val="18"/>
          <w:szCs w:val="18"/>
        </w:rPr>
        <w:t xml:space="preserve">Россия планирует поставить на экспорт сотни тысяч тонн сахара </w:t>
      </w:r>
    </w:p>
    <w:p w:rsidR="00EC0E95" w:rsidRPr="00C67425" w:rsidRDefault="00EC0E95" w:rsidP="00EC0E95">
      <w:pPr>
        <w:pStyle w:val="a6"/>
        <w:spacing w:before="0" w:after="0"/>
        <w:ind w:firstLine="708"/>
        <w:jc w:val="both"/>
        <w:rPr>
          <w:rFonts w:ascii="Tahoma" w:hAnsi="Tahoma" w:cs="Tahoma"/>
          <w:iCs/>
          <w:sz w:val="18"/>
          <w:szCs w:val="18"/>
        </w:rPr>
      </w:pPr>
      <w:r w:rsidRPr="009754F0">
        <w:rPr>
          <w:rStyle w:val="a4"/>
          <w:rFonts w:ascii="Tahoma" w:hAnsi="Tahoma" w:cs="Tahoma"/>
          <w:i w:val="0"/>
          <w:sz w:val="18"/>
          <w:szCs w:val="18"/>
        </w:rPr>
        <w:t xml:space="preserve">Экспорт мясной продукции и сахара - одни из индикаторов роста экспорта РФ в приоритетном проекте «Экспорт продукции АПК», который разработан Минсельхозом РФ. Цель проекта - увеличение объема экспорта продукции российского АПК не менее чем на 12,5% к концу 2018 года и не менее чем на 26,7% к концу 2020 года. </w:t>
      </w:r>
      <w:r>
        <w:rPr>
          <w:rStyle w:val="a4"/>
          <w:rFonts w:ascii="Tahoma" w:hAnsi="Tahoma" w:cs="Tahoma"/>
          <w:i w:val="0"/>
          <w:sz w:val="18"/>
          <w:szCs w:val="18"/>
        </w:rPr>
        <w:t xml:space="preserve"> </w:t>
      </w:r>
      <w:r w:rsidRPr="009754F0">
        <w:rPr>
          <w:rFonts w:ascii="Tahoma" w:hAnsi="Tahoma" w:cs="Tahoma"/>
          <w:sz w:val="18"/>
          <w:szCs w:val="18"/>
        </w:rPr>
        <w:t>Перспективы экспорта обсудили на заседании межведомственной рабочей группы по развитию и поддержке экспорта сельхозпродукции. Заместитель министра сельского хозяйства Российской Федерации Евгений Громыко отметил, что по прогнозам Продовольственной и сельскохозяйственной организации ООН (ФАО), к 2030 году мировой объем производства АПК вырастет в 1,5 раза, превысив 9 трлн долларов. «Это для нас серьезная возможность обеспечить рост производства сельхозпродукции и продуктов ее переработки, тем самым увеличить долю России в глобальном производстве», - сказал замминистра.</w:t>
      </w:r>
    </w:p>
    <w:p w:rsidR="00EC0E95" w:rsidRPr="009754F0" w:rsidRDefault="00EC0E95" w:rsidP="00EC0E95">
      <w:pPr>
        <w:pStyle w:val="a6"/>
        <w:spacing w:before="0" w:after="0"/>
        <w:ind w:firstLine="708"/>
        <w:jc w:val="both"/>
        <w:rPr>
          <w:rFonts w:ascii="Tahoma" w:hAnsi="Tahoma" w:cs="Tahoma"/>
          <w:sz w:val="18"/>
          <w:szCs w:val="18"/>
        </w:rPr>
      </w:pPr>
      <w:r>
        <w:rPr>
          <w:rFonts w:ascii="Tahoma" w:hAnsi="Tahoma" w:cs="Tahoma"/>
          <w:sz w:val="18"/>
          <w:szCs w:val="18"/>
        </w:rPr>
        <w:t xml:space="preserve"> </w:t>
      </w:r>
      <w:r w:rsidRPr="009754F0">
        <w:rPr>
          <w:rFonts w:ascii="Tahoma" w:hAnsi="Tahoma" w:cs="Tahoma"/>
          <w:sz w:val="18"/>
          <w:szCs w:val="18"/>
        </w:rPr>
        <w:t>«В 2016 году в России будет собран рекордный урожай свеклы – 50 млн тонн. Это позволит нам серьезно увеличить экспорт сахара - планируем поставить за рубеж в следующем году сотни тысяч тонн», - подчеркнул он.</w:t>
      </w:r>
    </w:p>
    <w:p w:rsidR="00EC0E95" w:rsidRPr="009754F0" w:rsidRDefault="00EC0E95" w:rsidP="00EC0E95">
      <w:pPr>
        <w:jc w:val="both"/>
        <w:rPr>
          <w:rFonts w:ascii="Tahoma" w:hAnsi="Tahoma" w:cs="Tahoma"/>
          <w:i/>
          <w:sz w:val="18"/>
          <w:szCs w:val="18"/>
        </w:rPr>
      </w:pPr>
    </w:p>
    <w:p w:rsidR="00EC0E95" w:rsidRPr="009754F0" w:rsidRDefault="00EC0E95" w:rsidP="00EC0E95">
      <w:pPr>
        <w:pStyle w:val="1"/>
        <w:pageBreakBefore w:val="0"/>
        <w:numPr>
          <w:ilvl w:val="0"/>
          <w:numId w:val="0"/>
        </w:numPr>
        <w:spacing w:before="0" w:after="0"/>
        <w:jc w:val="both"/>
        <w:rPr>
          <w:color w:val="auto"/>
          <w:sz w:val="18"/>
          <w:szCs w:val="18"/>
        </w:rPr>
      </w:pPr>
      <w:r w:rsidRPr="009754F0">
        <w:rPr>
          <w:color w:val="auto"/>
          <w:sz w:val="18"/>
          <w:szCs w:val="18"/>
        </w:rPr>
        <w:lastRenderedPageBreak/>
        <w:t>Россия может начать биржевые торги сахаром</w:t>
      </w:r>
    </w:p>
    <w:p w:rsidR="00EC0E95" w:rsidRPr="009754F0" w:rsidRDefault="00EC0E95" w:rsidP="00EC0E95">
      <w:pPr>
        <w:pStyle w:val="introduction"/>
        <w:spacing w:before="0" w:beforeAutospacing="0" w:after="0" w:afterAutospacing="0"/>
        <w:ind w:firstLine="708"/>
        <w:jc w:val="both"/>
        <w:rPr>
          <w:rFonts w:ascii="Tahoma" w:hAnsi="Tahoma" w:cs="Tahoma"/>
          <w:sz w:val="18"/>
          <w:szCs w:val="18"/>
        </w:rPr>
      </w:pPr>
      <w:r w:rsidRPr="009754F0">
        <w:rPr>
          <w:rFonts w:ascii="Tahoma" w:hAnsi="Tahoma" w:cs="Tahoma"/>
          <w:sz w:val="18"/>
          <w:szCs w:val="18"/>
        </w:rPr>
        <w:t xml:space="preserve">Организатором торгов сахаром будет выступать Национальная товарная биржа. Московская биржа вслед за торговлей зерном, которая стартовала в конце прошлого года, прорабатывает вопрос биржевой торговли сахаром - она может начаться уже в 2017 году. </w:t>
      </w:r>
    </w:p>
    <w:p w:rsidR="00EC0E95" w:rsidRPr="009754F0" w:rsidRDefault="00EC0E95" w:rsidP="00EC0E95">
      <w:pPr>
        <w:pStyle w:val="a6"/>
        <w:spacing w:before="0" w:after="0"/>
        <w:ind w:firstLine="708"/>
        <w:jc w:val="both"/>
        <w:rPr>
          <w:rFonts w:ascii="Tahoma" w:hAnsi="Tahoma" w:cs="Tahoma"/>
          <w:sz w:val="18"/>
          <w:szCs w:val="18"/>
        </w:rPr>
      </w:pPr>
      <w:r w:rsidRPr="009754F0">
        <w:rPr>
          <w:rFonts w:ascii="Tahoma" w:hAnsi="Tahoma" w:cs="Tahoma"/>
          <w:sz w:val="18"/>
          <w:szCs w:val="18"/>
        </w:rPr>
        <w:t>"Не только зерно, но и другие товары сельскохозяйственного комплекса (могут быть выведены на биржу - прим. ред.). Я бы подробнее хотел остановиться на том, что мы будем реализовывать в рамках организации торгов сахаром", - сообщил в рамках экспертного совета ФАС директор департамента товарного рынка Московской биржи Михаил Орленко.</w:t>
      </w:r>
    </w:p>
    <w:p w:rsidR="00EC0E95" w:rsidRPr="009754F0" w:rsidRDefault="00EC0E95" w:rsidP="00EC0E95">
      <w:pPr>
        <w:pStyle w:val="a6"/>
        <w:spacing w:before="0" w:after="0"/>
        <w:ind w:firstLine="708"/>
        <w:jc w:val="both"/>
        <w:rPr>
          <w:rFonts w:ascii="Tahoma" w:hAnsi="Tahoma" w:cs="Tahoma"/>
          <w:sz w:val="18"/>
          <w:szCs w:val="18"/>
        </w:rPr>
      </w:pPr>
      <w:r w:rsidRPr="009754F0">
        <w:rPr>
          <w:rFonts w:ascii="Tahoma" w:hAnsi="Tahoma" w:cs="Tahoma"/>
          <w:sz w:val="18"/>
          <w:szCs w:val="18"/>
        </w:rPr>
        <w:t>Так, организатором торгов сахаром будет выступать Национальная товарная биржа (НТБ), центральным контрагентом и клиринговой организацией - банк "Национальный клиринговый центр".</w:t>
      </w:r>
    </w:p>
    <w:p w:rsidR="00EC0E95" w:rsidRPr="009754F0" w:rsidRDefault="00EC0E95" w:rsidP="00EC0E95">
      <w:pPr>
        <w:pStyle w:val="a6"/>
        <w:spacing w:before="0" w:after="0"/>
        <w:ind w:firstLine="708"/>
        <w:jc w:val="both"/>
        <w:rPr>
          <w:rFonts w:ascii="Tahoma" w:hAnsi="Tahoma" w:cs="Tahoma"/>
          <w:sz w:val="18"/>
          <w:szCs w:val="18"/>
        </w:rPr>
      </w:pPr>
      <w:r w:rsidRPr="009754F0">
        <w:rPr>
          <w:rFonts w:ascii="Tahoma" w:hAnsi="Tahoma" w:cs="Tahoma"/>
          <w:sz w:val="18"/>
          <w:szCs w:val="18"/>
        </w:rPr>
        <w:t>"Мы предлагаем сделать торги с возможностью оплатить и получить товары в день заключения сделки. Хотелось бы надеяться, что в январе (2017 года) нам удастся провести первые сделки", - отметил Орленко.</w:t>
      </w:r>
    </w:p>
    <w:p w:rsidR="00EC0E95" w:rsidRPr="009754F0" w:rsidRDefault="00EC0E95" w:rsidP="00EC0E95">
      <w:pPr>
        <w:pStyle w:val="a6"/>
        <w:spacing w:before="0" w:after="0"/>
        <w:ind w:firstLine="708"/>
        <w:jc w:val="both"/>
        <w:rPr>
          <w:rFonts w:ascii="Tahoma" w:hAnsi="Tahoma" w:cs="Tahoma"/>
          <w:sz w:val="18"/>
          <w:szCs w:val="18"/>
        </w:rPr>
      </w:pPr>
      <w:r w:rsidRPr="009754F0">
        <w:rPr>
          <w:rFonts w:ascii="Tahoma" w:hAnsi="Tahoma" w:cs="Tahoma"/>
          <w:sz w:val="18"/>
          <w:szCs w:val="18"/>
        </w:rPr>
        <w:t>По сахару, как и в случае с зерном, будут заключаться форвардные договоры. Кроме того, предусматриваются своп-сделки, отметил Орленко.</w:t>
      </w:r>
      <w:r>
        <w:rPr>
          <w:rFonts w:ascii="Tahoma" w:hAnsi="Tahoma" w:cs="Tahoma"/>
          <w:sz w:val="18"/>
          <w:szCs w:val="18"/>
        </w:rPr>
        <w:t xml:space="preserve"> </w:t>
      </w:r>
      <w:r w:rsidRPr="009754F0">
        <w:rPr>
          <w:rFonts w:ascii="Tahoma" w:hAnsi="Tahoma" w:cs="Tahoma"/>
          <w:sz w:val="18"/>
          <w:szCs w:val="18"/>
        </w:rPr>
        <w:t xml:space="preserve">Замглавы ФАС Андрей Цыганов в свою очередь поддержал идею о биржевой торговле сахаром через НТБ. По его мнению, на эти торги может быть направлено "5%-7%-10% сахара". </w:t>
      </w:r>
    </w:p>
    <w:p w:rsidR="00EC0E95" w:rsidRPr="009754F0" w:rsidRDefault="00EC0E95" w:rsidP="00EC0E95">
      <w:pPr>
        <w:jc w:val="both"/>
        <w:rPr>
          <w:rFonts w:ascii="Tahoma" w:hAnsi="Tahoma" w:cs="Tahoma"/>
          <w:i/>
          <w:sz w:val="18"/>
          <w:szCs w:val="18"/>
        </w:rPr>
      </w:pPr>
    </w:p>
    <w:p w:rsidR="00EC0E95" w:rsidRPr="009754F0" w:rsidRDefault="00EC0E95" w:rsidP="00EC0E95">
      <w:pPr>
        <w:pStyle w:val="2"/>
        <w:jc w:val="both"/>
        <w:rPr>
          <w:rFonts w:ascii="Tahoma" w:hAnsi="Tahoma" w:cs="Tahoma"/>
          <w:i w:val="0"/>
          <w:sz w:val="18"/>
          <w:szCs w:val="18"/>
        </w:rPr>
      </w:pPr>
      <w:r w:rsidRPr="009754F0">
        <w:rPr>
          <w:rFonts w:ascii="Tahoma" w:hAnsi="Tahoma" w:cs="Tahoma"/>
          <w:i w:val="0"/>
          <w:sz w:val="18"/>
          <w:szCs w:val="18"/>
        </w:rPr>
        <w:t>Экспорт российского сахара может превысить 350 тыс. тонн</w:t>
      </w:r>
    </w:p>
    <w:p w:rsidR="00EC0E95" w:rsidRPr="009754F0" w:rsidRDefault="00EC0E95" w:rsidP="00EC0E95">
      <w:pPr>
        <w:ind w:firstLine="708"/>
        <w:jc w:val="both"/>
        <w:rPr>
          <w:rFonts w:ascii="Tahoma" w:hAnsi="Tahoma" w:cs="Tahoma"/>
          <w:sz w:val="18"/>
          <w:szCs w:val="18"/>
        </w:rPr>
      </w:pPr>
      <w:r w:rsidRPr="009754F0">
        <w:rPr>
          <w:rFonts w:ascii="Tahoma" w:hAnsi="Tahoma" w:cs="Tahoma"/>
          <w:sz w:val="18"/>
          <w:szCs w:val="18"/>
        </w:rPr>
        <w:t xml:space="preserve">Россия впервые экспортирует существенный объем сахара в этом маркетинговом году (с 1 августа 2016 г. по 31 июля 2017 г.) – 350 тыс. тонн. Такой прогноз дает председатель правления Союза </w:t>
      </w:r>
      <w:proofErr w:type="spellStart"/>
      <w:r w:rsidRPr="009754F0">
        <w:rPr>
          <w:rFonts w:ascii="Tahoma" w:hAnsi="Tahoma" w:cs="Tahoma"/>
          <w:sz w:val="18"/>
          <w:szCs w:val="18"/>
        </w:rPr>
        <w:t>сахаропроизводителей</w:t>
      </w:r>
      <w:proofErr w:type="spellEnd"/>
      <w:r w:rsidRPr="009754F0">
        <w:rPr>
          <w:rFonts w:ascii="Tahoma" w:hAnsi="Tahoma" w:cs="Tahoma"/>
          <w:sz w:val="18"/>
          <w:szCs w:val="18"/>
        </w:rPr>
        <w:t xml:space="preserve"> (</w:t>
      </w:r>
      <w:proofErr w:type="spellStart"/>
      <w:r w:rsidRPr="009754F0">
        <w:rPr>
          <w:rFonts w:ascii="Tahoma" w:hAnsi="Tahoma" w:cs="Tahoma"/>
          <w:sz w:val="18"/>
          <w:szCs w:val="18"/>
        </w:rPr>
        <w:t>Союзроссахар</w:t>
      </w:r>
      <w:proofErr w:type="spellEnd"/>
      <w:r w:rsidRPr="009754F0">
        <w:rPr>
          <w:rFonts w:ascii="Tahoma" w:hAnsi="Tahoma" w:cs="Tahoma"/>
          <w:sz w:val="18"/>
          <w:szCs w:val="18"/>
        </w:rPr>
        <w:t xml:space="preserve">) Андрей </w:t>
      </w:r>
      <w:proofErr w:type="spellStart"/>
      <w:r w:rsidRPr="009754F0">
        <w:rPr>
          <w:rFonts w:ascii="Tahoma" w:hAnsi="Tahoma" w:cs="Tahoma"/>
          <w:sz w:val="18"/>
          <w:szCs w:val="18"/>
        </w:rPr>
        <w:t>Бодин</w:t>
      </w:r>
      <w:proofErr w:type="spellEnd"/>
      <w:r w:rsidRPr="009754F0">
        <w:rPr>
          <w:rFonts w:ascii="Tahoma" w:hAnsi="Tahoma" w:cs="Tahoma"/>
          <w:sz w:val="18"/>
          <w:szCs w:val="18"/>
        </w:rPr>
        <w:t>. Ранее экспорт российского сахара традиционно был незначительным (в прошлом году было экспортировано 8 тыс. тонн). Ожидания аграрного ведомства России менее оптимистичные – Минсельхоз прогнозирует экспорт сахара на уровне 200 тыс. тонн.</w:t>
      </w:r>
      <w:r>
        <w:rPr>
          <w:rFonts w:ascii="Tahoma" w:hAnsi="Tahoma" w:cs="Tahoma"/>
          <w:sz w:val="18"/>
          <w:szCs w:val="18"/>
        </w:rPr>
        <w:t xml:space="preserve"> </w:t>
      </w:r>
      <w:r w:rsidRPr="009754F0">
        <w:rPr>
          <w:rFonts w:ascii="Tahoma" w:hAnsi="Tahoma" w:cs="Tahoma"/>
          <w:sz w:val="18"/>
          <w:szCs w:val="18"/>
        </w:rPr>
        <w:t xml:space="preserve">При этом производство сахара будет на уровне 5,6 млн тонн, прогнозирует </w:t>
      </w:r>
      <w:proofErr w:type="spellStart"/>
      <w:r w:rsidRPr="009754F0">
        <w:rPr>
          <w:rFonts w:ascii="Tahoma" w:hAnsi="Tahoma" w:cs="Tahoma"/>
          <w:sz w:val="18"/>
          <w:szCs w:val="18"/>
        </w:rPr>
        <w:t>А.Бодин</w:t>
      </w:r>
      <w:proofErr w:type="spellEnd"/>
      <w:r w:rsidRPr="009754F0">
        <w:rPr>
          <w:rFonts w:ascii="Tahoma" w:hAnsi="Tahoma" w:cs="Tahoma"/>
          <w:sz w:val="18"/>
          <w:szCs w:val="18"/>
        </w:rPr>
        <w:t xml:space="preserve">. </w:t>
      </w:r>
      <w:r w:rsidRPr="009754F0">
        <w:rPr>
          <w:rStyle w:val="a4"/>
          <w:rFonts w:ascii="Tahoma" w:hAnsi="Tahoma" w:cs="Tahoma"/>
          <w:sz w:val="18"/>
          <w:szCs w:val="18"/>
        </w:rPr>
        <w:t>"Это оптимистичный прогноз, 6 млн тонн – пессимистичный"</w:t>
      </w:r>
      <w:r w:rsidRPr="009754F0">
        <w:rPr>
          <w:rFonts w:ascii="Tahoma" w:hAnsi="Tahoma" w:cs="Tahoma"/>
          <w:sz w:val="18"/>
          <w:szCs w:val="18"/>
        </w:rPr>
        <w:t>, — отметил он, пояснив, что такое производство будет оказывать давление на цены. Такого уровня производства удалось достичь благодаря грамотной господдержке и таможенной политике, уверен он.</w:t>
      </w:r>
      <w:r>
        <w:rPr>
          <w:rFonts w:ascii="Tahoma" w:hAnsi="Tahoma" w:cs="Tahoma"/>
          <w:sz w:val="18"/>
          <w:szCs w:val="18"/>
        </w:rPr>
        <w:t xml:space="preserve"> </w:t>
      </w:r>
      <w:r w:rsidRPr="009754F0">
        <w:rPr>
          <w:rFonts w:ascii="Tahoma" w:hAnsi="Tahoma" w:cs="Tahoma"/>
          <w:sz w:val="18"/>
          <w:szCs w:val="18"/>
        </w:rPr>
        <w:t>Ранее владелец крупного производителя сахара ГК "</w:t>
      </w:r>
      <w:proofErr w:type="spellStart"/>
      <w:r w:rsidRPr="009754F0">
        <w:rPr>
          <w:rFonts w:ascii="Tahoma" w:hAnsi="Tahoma" w:cs="Tahoma"/>
          <w:sz w:val="18"/>
          <w:szCs w:val="18"/>
        </w:rPr>
        <w:t>Русагро</w:t>
      </w:r>
      <w:proofErr w:type="spellEnd"/>
      <w:r w:rsidRPr="009754F0">
        <w:rPr>
          <w:rFonts w:ascii="Tahoma" w:hAnsi="Tahoma" w:cs="Tahoma"/>
          <w:sz w:val="18"/>
          <w:szCs w:val="18"/>
        </w:rPr>
        <w:t>" Вадим Мошкович говорил, что Россия в 2016 году произведет на 1 млн тонн сахара больше, чем необходимо для внутреннего потребления. Это позволит впервые направить значительные объемы сахара на экспорт.</w:t>
      </w:r>
    </w:p>
    <w:p w:rsidR="00EC0E95" w:rsidRDefault="00EC0E95" w:rsidP="00EC0E95">
      <w:pPr>
        <w:ind w:firstLine="708"/>
        <w:jc w:val="both"/>
        <w:rPr>
          <w:rFonts w:ascii="Tahoma" w:hAnsi="Tahoma" w:cs="Tahoma"/>
          <w:iCs/>
          <w:sz w:val="18"/>
          <w:szCs w:val="18"/>
        </w:rPr>
      </w:pPr>
    </w:p>
    <w:p w:rsidR="00EC0E95" w:rsidRPr="009754F0" w:rsidRDefault="00EC0E95" w:rsidP="00EC0E95">
      <w:pPr>
        <w:jc w:val="both"/>
        <w:rPr>
          <w:rFonts w:ascii="Tahoma" w:hAnsi="Tahoma" w:cs="Tahoma"/>
          <w:b/>
          <w:i/>
          <w:sz w:val="18"/>
          <w:szCs w:val="18"/>
          <w:u w:val="single"/>
        </w:rPr>
      </w:pPr>
      <w:r w:rsidRPr="009754F0">
        <w:rPr>
          <w:rFonts w:ascii="Tahoma" w:hAnsi="Tahoma" w:cs="Tahoma"/>
          <w:b/>
          <w:i/>
          <w:sz w:val="18"/>
          <w:szCs w:val="18"/>
          <w:u w:val="single"/>
        </w:rPr>
        <w:t>Краснодарский край</w:t>
      </w:r>
    </w:p>
    <w:p w:rsidR="00EC0E95" w:rsidRDefault="00EC0E95" w:rsidP="00EC0E95">
      <w:pPr>
        <w:jc w:val="both"/>
        <w:rPr>
          <w:rFonts w:ascii="Tahoma" w:hAnsi="Tahoma" w:cs="Tahoma"/>
          <w:i/>
          <w:sz w:val="18"/>
          <w:szCs w:val="18"/>
        </w:rPr>
      </w:pPr>
    </w:p>
    <w:p w:rsidR="00EC0E95" w:rsidRPr="00CF7D98" w:rsidRDefault="00EC0E95" w:rsidP="00EC0E95">
      <w:pPr>
        <w:jc w:val="both"/>
        <w:rPr>
          <w:rFonts w:ascii="Tahoma" w:hAnsi="Tahoma" w:cs="Tahoma"/>
          <w:b/>
          <w:sz w:val="18"/>
          <w:szCs w:val="18"/>
        </w:rPr>
      </w:pPr>
      <w:r w:rsidRPr="00CF7D98">
        <w:rPr>
          <w:rFonts w:ascii="Tahoma" w:hAnsi="Tahoma" w:cs="Tahoma"/>
          <w:b/>
          <w:sz w:val="18"/>
          <w:szCs w:val="18"/>
        </w:rPr>
        <w:t xml:space="preserve">Краснодарский край: установлен рекорд по производству сахара </w:t>
      </w:r>
    </w:p>
    <w:p w:rsidR="00EC0E95" w:rsidRDefault="00EC0E95" w:rsidP="00EC0E95">
      <w:pPr>
        <w:pStyle w:val="newstxti"/>
        <w:spacing w:before="0" w:after="0"/>
        <w:ind w:firstLine="708"/>
        <w:jc w:val="both"/>
        <w:rPr>
          <w:rFonts w:ascii="Tahoma" w:hAnsi="Tahoma" w:cs="Tahoma"/>
          <w:sz w:val="18"/>
          <w:szCs w:val="18"/>
        </w:rPr>
      </w:pPr>
      <w:r w:rsidRPr="00637EBC">
        <w:rPr>
          <w:rFonts w:ascii="Tahoma" w:hAnsi="Tahoma" w:cs="Tahoma"/>
          <w:sz w:val="18"/>
          <w:szCs w:val="18"/>
        </w:rPr>
        <w:t>В регионе аграрии смогли установить рекорд по выработке сахара. Сахарозаводы произвели 1,3 млн тонн сахара - это абсолютный рекорд за всю историю местной сахарной промышленности, отметил губернатор Краснодарского края Вениамин Кондратьев.</w:t>
      </w:r>
      <w:r>
        <w:rPr>
          <w:rFonts w:ascii="Tahoma" w:hAnsi="Tahoma" w:cs="Tahoma"/>
          <w:sz w:val="18"/>
          <w:szCs w:val="18"/>
        </w:rPr>
        <w:t xml:space="preserve"> </w:t>
      </w:r>
      <w:r w:rsidRPr="00637EBC">
        <w:rPr>
          <w:rStyle w:val="initcap"/>
          <w:rFonts w:ascii="Tahoma" w:hAnsi="Tahoma" w:cs="Tahoma"/>
          <w:sz w:val="18"/>
          <w:szCs w:val="18"/>
        </w:rPr>
        <w:t>В</w:t>
      </w:r>
      <w:r w:rsidRPr="00637EBC">
        <w:rPr>
          <w:rFonts w:ascii="Tahoma" w:hAnsi="Tahoma" w:cs="Tahoma"/>
          <w:sz w:val="18"/>
          <w:szCs w:val="18"/>
        </w:rPr>
        <w:t>ыработанные к этому моменту 1 млн 300 тыс. тонн сахара - рекорд, при том, что на заводах края ещё идёт заготовка и переработка сахарной свёклы.</w:t>
      </w:r>
      <w:r>
        <w:rPr>
          <w:rFonts w:ascii="Tahoma" w:hAnsi="Tahoma" w:cs="Tahoma"/>
          <w:sz w:val="18"/>
          <w:szCs w:val="18"/>
        </w:rPr>
        <w:t xml:space="preserve"> </w:t>
      </w:r>
      <w:r w:rsidRPr="00637EBC">
        <w:rPr>
          <w:rFonts w:ascii="Tahoma" w:hAnsi="Tahoma" w:cs="Tahoma"/>
          <w:sz w:val="18"/>
          <w:szCs w:val="18"/>
        </w:rPr>
        <w:t>Глава региона добавил, что на все предприятия края уже отгрузили порядка 12 миллионов тонн сырья. Закончить переработку сахарной свеклы регион намерен в январе следующего года.</w:t>
      </w:r>
    </w:p>
    <w:p w:rsidR="00EC0E95" w:rsidRDefault="00EC0E95" w:rsidP="00EC0E95">
      <w:pPr>
        <w:jc w:val="both"/>
        <w:rPr>
          <w:rFonts w:ascii="Tahoma" w:hAnsi="Tahoma" w:cs="Tahoma"/>
          <w:sz w:val="18"/>
          <w:szCs w:val="18"/>
        </w:rPr>
      </w:pPr>
    </w:p>
    <w:p w:rsidR="00EC0E95" w:rsidRPr="002424C8" w:rsidRDefault="00EC0E95" w:rsidP="00EC0E95">
      <w:pPr>
        <w:jc w:val="center"/>
        <w:rPr>
          <w:rFonts w:ascii="Tahoma" w:hAnsi="Tahoma" w:cs="Tahoma"/>
          <w:sz w:val="18"/>
          <w:szCs w:val="18"/>
        </w:rPr>
      </w:pPr>
      <w:r w:rsidRPr="002424C8">
        <w:rPr>
          <w:rFonts w:ascii="Tahoma" w:hAnsi="Tahoma" w:cs="Tahoma"/>
          <w:b/>
          <w:sz w:val="18"/>
          <w:szCs w:val="18"/>
        </w:rPr>
        <w:t xml:space="preserve">Производство сахара в Краснодарском крае </w:t>
      </w:r>
      <w:r w:rsidRPr="002424C8">
        <w:rPr>
          <w:rFonts w:ascii="Tahoma" w:hAnsi="Tahoma" w:cs="Tahoma"/>
          <w:sz w:val="18"/>
          <w:szCs w:val="18"/>
        </w:rPr>
        <w:t>(</w:t>
      </w:r>
      <w:proofErr w:type="spellStart"/>
      <w:r w:rsidRPr="002424C8">
        <w:rPr>
          <w:rFonts w:ascii="Tahoma" w:hAnsi="Tahoma" w:cs="Tahoma"/>
          <w:sz w:val="18"/>
          <w:szCs w:val="18"/>
        </w:rPr>
        <w:t>krsdstat</w:t>
      </w:r>
      <w:proofErr w:type="spellEnd"/>
      <w:r w:rsidRPr="002424C8">
        <w:rPr>
          <w:rFonts w:ascii="Tahoma" w:hAnsi="Tahoma" w:cs="Tahoma"/>
          <w:sz w:val="18"/>
          <w:szCs w:val="18"/>
        </w:rPr>
        <w:t>)</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104"/>
        <w:gridCol w:w="1935"/>
        <w:gridCol w:w="2210"/>
        <w:gridCol w:w="2031"/>
      </w:tblGrid>
      <w:tr w:rsidR="00EC0E95" w:rsidRPr="002424C8" w:rsidTr="001C4491">
        <w:trPr>
          <w:trHeight w:val="547"/>
          <w:jc w:val="center"/>
        </w:trPr>
        <w:tc>
          <w:tcPr>
            <w:tcW w:w="1453"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Месяц</w:t>
            </w:r>
          </w:p>
        </w:tc>
        <w:tc>
          <w:tcPr>
            <w:tcW w:w="4039" w:type="dxa"/>
            <w:gridSpan w:val="2"/>
            <w:shd w:val="clear" w:color="auto" w:fill="B4C6E7"/>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Сахар белый свекловичный в твердом состоянии, тыс. тонн</w:t>
            </w:r>
          </w:p>
        </w:tc>
        <w:tc>
          <w:tcPr>
            <w:tcW w:w="4241" w:type="dxa"/>
            <w:gridSpan w:val="2"/>
            <w:shd w:val="clear" w:color="auto" w:fill="9CC2E5"/>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Сахар белый тростниковый в твердом состоянии), тыс. тонн</w:t>
            </w: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год</w:t>
            </w:r>
          </w:p>
        </w:tc>
        <w:tc>
          <w:tcPr>
            <w:tcW w:w="2104"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2015</w:t>
            </w:r>
          </w:p>
        </w:tc>
        <w:tc>
          <w:tcPr>
            <w:tcW w:w="1934"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2016</w:t>
            </w:r>
          </w:p>
        </w:tc>
        <w:tc>
          <w:tcPr>
            <w:tcW w:w="2210"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2015</w:t>
            </w:r>
          </w:p>
        </w:tc>
        <w:tc>
          <w:tcPr>
            <w:tcW w:w="2031"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2016</w:t>
            </w: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Январь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33,00</w:t>
            </w: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21,00</w:t>
            </w: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Февраль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27,00</w:t>
            </w: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9,70</w:t>
            </w: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82"/>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Март</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19,90</w:t>
            </w: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Апрель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5,80</w:t>
            </w: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Май</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11,00</w:t>
            </w: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4,0</w:t>
            </w: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Июнь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39,70</w:t>
            </w: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Июль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22,60</w:t>
            </w: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10,10</w:t>
            </w: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20,90</w:t>
            </w: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Август</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281,00</w:t>
            </w: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284,00</w:t>
            </w: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Сентябрь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344,00</w:t>
            </w: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319,40</w:t>
            </w: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82"/>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Октябрь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308,30</w:t>
            </w: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320,20</w:t>
            </w: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Ноябрь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166,70</w:t>
            </w: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64"/>
          <w:jc w:val="center"/>
        </w:trPr>
        <w:tc>
          <w:tcPr>
            <w:tcW w:w="1453" w:type="dxa"/>
            <w:shd w:val="clear" w:color="auto" w:fill="auto"/>
            <w:vAlign w:val="bottom"/>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Декабрь</w:t>
            </w:r>
          </w:p>
        </w:tc>
        <w:tc>
          <w:tcPr>
            <w:tcW w:w="2104" w:type="dxa"/>
            <w:shd w:val="clear" w:color="auto" w:fill="auto"/>
            <w:vAlign w:val="center"/>
          </w:tcPr>
          <w:p w:rsidR="00EC0E95" w:rsidRPr="007D7562" w:rsidRDefault="00EC0E95" w:rsidP="001C4491">
            <w:pPr>
              <w:jc w:val="center"/>
              <w:rPr>
                <w:rFonts w:ascii="Tahoma" w:eastAsia="Calibri" w:hAnsi="Tahoma" w:cs="Tahoma"/>
                <w:sz w:val="18"/>
                <w:szCs w:val="18"/>
              </w:rPr>
            </w:pPr>
            <w:r w:rsidRPr="007D7562">
              <w:rPr>
                <w:rFonts w:ascii="Tahoma" w:eastAsia="Calibri" w:hAnsi="Tahoma" w:cs="Tahoma"/>
                <w:sz w:val="18"/>
                <w:szCs w:val="18"/>
              </w:rPr>
              <w:t>38,10</w:t>
            </w:r>
          </w:p>
        </w:tc>
        <w:tc>
          <w:tcPr>
            <w:tcW w:w="1934"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210" w:type="dxa"/>
            <w:shd w:val="clear" w:color="auto" w:fill="auto"/>
            <w:vAlign w:val="center"/>
          </w:tcPr>
          <w:p w:rsidR="00EC0E95" w:rsidRPr="007D7562" w:rsidRDefault="00EC0E95" w:rsidP="001C4491">
            <w:pPr>
              <w:jc w:val="center"/>
              <w:rPr>
                <w:rFonts w:ascii="Tahoma" w:eastAsia="Calibri" w:hAnsi="Tahoma" w:cs="Tahoma"/>
                <w:sz w:val="18"/>
                <w:szCs w:val="18"/>
              </w:rPr>
            </w:pPr>
          </w:p>
        </w:tc>
        <w:tc>
          <w:tcPr>
            <w:tcW w:w="2031" w:type="dxa"/>
            <w:shd w:val="clear" w:color="auto" w:fill="auto"/>
            <w:vAlign w:val="center"/>
          </w:tcPr>
          <w:p w:rsidR="00EC0E95" w:rsidRPr="007D7562" w:rsidRDefault="00EC0E95" w:rsidP="001C4491">
            <w:pPr>
              <w:jc w:val="center"/>
              <w:rPr>
                <w:rFonts w:ascii="Tahoma" w:eastAsia="Calibri" w:hAnsi="Tahoma" w:cs="Tahoma"/>
                <w:sz w:val="18"/>
                <w:szCs w:val="18"/>
              </w:rPr>
            </w:pPr>
          </w:p>
        </w:tc>
      </w:tr>
      <w:tr w:rsidR="00EC0E95" w:rsidRPr="002424C8" w:rsidTr="001C4491">
        <w:trPr>
          <w:trHeight w:val="282"/>
          <w:jc w:val="center"/>
        </w:trPr>
        <w:tc>
          <w:tcPr>
            <w:tcW w:w="1453" w:type="dxa"/>
            <w:shd w:val="clear" w:color="auto" w:fill="auto"/>
            <w:vAlign w:val="bottom"/>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ИТОГО</w:t>
            </w:r>
          </w:p>
        </w:tc>
        <w:tc>
          <w:tcPr>
            <w:tcW w:w="2104"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1 160,70</w:t>
            </w:r>
          </w:p>
        </w:tc>
        <w:tc>
          <w:tcPr>
            <w:tcW w:w="1934"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1 297,40</w:t>
            </w:r>
          </w:p>
        </w:tc>
        <w:tc>
          <w:tcPr>
            <w:tcW w:w="2210"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102,30</w:t>
            </w:r>
          </w:p>
        </w:tc>
        <w:tc>
          <w:tcPr>
            <w:tcW w:w="2031" w:type="dxa"/>
            <w:shd w:val="clear" w:color="auto" w:fill="auto"/>
            <w:vAlign w:val="center"/>
          </w:tcPr>
          <w:p w:rsidR="00EC0E95" w:rsidRPr="007D7562" w:rsidRDefault="00EC0E95" w:rsidP="001C4491">
            <w:pPr>
              <w:jc w:val="center"/>
              <w:rPr>
                <w:rFonts w:ascii="Tahoma" w:eastAsia="Calibri" w:hAnsi="Tahoma" w:cs="Tahoma"/>
                <w:b/>
                <w:sz w:val="18"/>
                <w:szCs w:val="18"/>
              </w:rPr>
            </w:pPr>
            <w:r w:rsidRPr="007D7562">
              <w:rPr>
                <w:rFonts w:ascii="Tahoma" w:eastAsia="Calibri" w:hAnsi="Tahoma" w:cs="Tahoma"/>
                <w:b/>
                <w:sz w:val="18"/>
                <w:szCs w:val="18"/>
              </w:rPr>
              <w:t>29,70</w:t>
            </w:r>
          </w:p>
        </w:tc>
      </w:tr>
    </w:tbl>
    <w:p w:rsidR="00EC0E95" w:rsidRPr="002424C8" w:rsidRDefault="00EC0E95" w:rsidP="00EC0E95">
      <w:pPr>
        <w:rPr>
          <w:rFonts w:ascii="Tahoma" w:hAnsi="Tahoma" w:cs="Tahoma"/>
          <w:spacing w:val="4"/>
          <w:kern w:val="2"/>
          <w:sz w:val="18"/>
          <w:szCs w:val="18"/>
        </w:rPr>
      </w:pPr>
    </w:p>
    <w:p w:rsidR="00EC0E95" w:rsidRPr="002424C8" w:rsidRDefault="00EC0E95" w:rsidP="00EC0E95">
      <w:pPr>
        <w:ind w:firstLine="708"/>
        <w:jc w:val="both"/>
        <w:rPr>
          <w:rFonts w:ascii="Tahoma" w:hAnsi="Tahoma" w:cs="Tahoma"/>
          <w:i/>
          <w:sz w:val="18"/>
          <w:szCs w:val="18"/>
        </w:rPr>
      </w:pPr>
      <w:r w:rsidRPr="002424C8">
        <w:rPr>
          <w:rFonts w:ascii="Tahoma" w:hAnsi="Tahoma" w:cs="Tahoma"/>
          <w:i/>
          <w:sz w:val="18"/>
          <w:szCs w:val="18"/>
        </w:rPr>
        <w:t xml:space="preserve">По данным </w:t>
      </w:r>
      <w:proofErr w:type="spellStart"/>
      <w:r w:rsidRPr="002424C8">
        <w:rPr>
          <w:rFonts w:ascii="Tahoma" w:hAnsi="Tahoma" w:cs="Tahoma"/>
          <w:i/>
          <w:sz w:val="18"/>
          <w:szCs w:val="18"/>
        </w:rPr>
        <w:t>Краснодарстата</w:t>
      </w:r>
      <w:proofErr w:type="spellEnd"/>
      <w:r w:rsidRPr="002424C8">
        <w:rPr>
          <w:rFonts w:ascii="Tahoma" w:hAnsi="Tahoma" w:cs="Tahoma"/>
          <w:i/>
          <w:sz w:val="18"/>
          <w:szCs w:val="18"/>
        </w:rPr>
        <w:t xml:space="preserve"> производство свекл</w:t>
      </w:r>
      <w:r>
        <w:rPr>
          <w:rFonts w:ascii="Tahoma" w:hAnsi="Tahoma" w:cs="Tahoma"/>
          <w:i/>
          <w:sz w:val="18"/>
          <w:szCs w:val="18"/>
        </w:rPr>
        <w:t>овичного сахара за январь-ноябрь 2016г. составило 1 297,40</w:t>
      </w:r>
      <w:r w:rsidRPr="002424C8">
        <w:rPr>
          <w:rFonts w:ascii="Tahoma" w:hAnsi="Tahoma" w:cs="Tahoma"/>
          <w:i/>
          <w:sz w:val="18"/>
          <w:szCs w:val="18"/>
        </w:rPr>
        <w:t xml:space="preserve"> тыс. т., что</w:t>
      </w:r>
      <w:r>
        <w:rPr>
          <w:rFonts w:ascii="Tahoma" w:hAnsi="Tahoma" w:cs="Tahoma"/>
          <w:i/>
          <w:sz w:val="18"/>
          <w:szCs w:val="18"/>
        </w:rPr>
        <w:t xml:space="preserve"> выше на 15,6</w:t>
      </w:r>
      <w:r w:rsidRPr="002424C8">
        <w:rPr>
          <w:rFonts w:ascii="Tahoma" w:hAnsi="Tahoma" w:cs="Tahoma"/>
          <w:i/>
          <w:sz w:val="18"/>
          <w:szCs w:val="18"/>
        </w:rPr>
        <w:t>% по сравнению с ана</w:t>
      </w:r>
      <w:r>
        <w:rPr>
          <w:rFonts w:ascii="Tahoma" w:hAnsi="Tahoma" w:cs="Tahoma"/>
          <w:i/>
          <w:sz w:val="18"/>
          <w:szCs w:val="18"/>
        </w:rPr>
        <w:t>логичным периодом 2015г. (+174,80</w:t>
      </w:r>
      <w:r w:rsidRPr="002424C8">
        <w:rPr>
          <w:rFonts w:ascii="Tahoma" w:hAnsi="Tahoma" w:cs="Tahoma"/>
          <w:i/>
          <w:sz w:val="18"/>
          <w:szCs w:val="18"/>
        </w:rPr>
        <w:t xml:space="preserve"> тыс. т).  Производство трост</w:t>
      </w:r>
      <w:r>
        <w:rPr>
          <w:rFonts w:ascii="Tahoma" w:hAnsi="Tahoma" w:cs="Tahoma"/>
          <w:i/>
          <w:sz w:val="18"/>
          <w:szCs w:val="18"/>
        </w:rPr>
        <w:t>никового сахара за январь-ноябрь</w:t>
      </w:r>
      <w:r w:rsidRPr="002424C8">
        <w:rPr>
          <w:rFonts w:ascii="Tahoma" w:hAnsi="Tahoma" w:cs="Tahoma"/>
          <w:i/>
          <w:sz w:val="18"/>
          <w:szCs w:val="18"/>
        </w:rPr>
        <w:t xml:space="preserve"> 2016г. составило 29,70 тыс. т., что ниже на </w:t>
      </w:r>
      <w:r>
        <w:rPr>
          <w:rFonts w:ascii="Tahoma" w:hAnsi="Tahoma" w:cs="Tahoma"/>
          <w:i/>
          <w:sz w:val="18"/>
          <w:szCs w:val="18"/>
        </w:rPr>
        <w:t>71,0</w:t>
      </w:r>
      <w:r w:rsidRPr="002424C8">
        <w:rPr>
          <w:rFonts w:ascii="Tahoma" w:hAnsi="Tahoma" w:cs="Tahoma"/>
          <w:i/>
          <w:sz w:val="18"/>
          <w:szCs w:val="18"/>
        </w:rPr>
        <w:t>% по сравнению с аналогичным периодом 2015г. (-72,60 тыс. т.).</w:t>
      </w:r>
    </w:p>
    <w:p w:rsidR="00EC0E95" w:rsidRDefault="00EC0E95" w:rsidP="00EC0E95">
      <w:pPr>
        <w:jc w:val="both"/>
        <w:rPr>
          <w:rFonts w:ascii="Tahoma" w:hAnsi="Tahoma" w:cs="Tahoma"/>
          <w:sz w:val="18"/>
          <w:szCs w:val="18"/>
        </w:rPr>
      </w:pPr>
    </w:p>
    <w:p w:rsidR="00EC0E95" w:rsidRPr="00396CA4" w:rsidRDefault="00EC0E95" w:rsidP="00EC0E95">
      <w:pPr>
        <w:jc w:val="both"/>
        <w:rPr>
          <w:rFonts w:ascii="Tahoma" w:hAnsi="Tahoma" w:cs="Tahoma"/>
          <w:b/>
          <w:sz w:val="18"/>
          <w:szCs w:val="18"/>
        </w:rPr>
      </w:pPr>
      <w:r w:rsidRPr="00396CA4">
        <w:rPr>
          <w:rFonts w:ascii="Tahoma" w:hAnsi="Tahoma" w:cs="Tahoma"/>
          <w:b/>
          <w:sz w:val="18"/>
          <w:szCs w:val="18"/>
        </w:rPr>
        <w:t>В Краснодарском крае собрали почти 10,4 млн. тонн сахарной свеклы</w:t>
      </w:r>
    </w:p>
    <w:p w:rsidR="00EC0E95" w:rsidRPr="00396CA4" w:rsidRDefault="00EC0E95" w:rsidP="00EC0E95">
      <w:pPr>
        <w:ind w:firstLine="720"/>
        <w:jc w:val="both"/>
        <w:rPr>
          <w:rFonts w:ascii="Tahoma" w:hAnsi="Tahoma" w:cs="Tahoma"/>
          <w:sz w:val="18"/>
          <w:szCs w:val="18"/>
        </w:rPr>
      </w:pPr>
      <w:r w:rsidRPr="00396CA4">
        <w:rPr>
          <w:rFonts w:ascii="Tahoma" w:hAnsi="Tahoma" w:cs="Tahoma"/>
          <w:sz w:val="18"/>
          <w:szCs w:val="18"/>
        </w:rPr>
        <w:t>В хозяйствах Кубани завершена уборка сахарной свёклы. С площади 187 тыс. га накопано 10 млн.397 тыс. тонн свёклы, что на 3 млн.287 тыс. тонн больше, чем в 2015 году.</w:t>
      </w:r>
    </w:p>
    <w:p w:rsidR="00EC0E95" w:rsidRPr="00396CA4" w:rsidRDefault="00EC0E95" w:rsidP="00EC0E95">
      <w:pPr>
        <w:ind w:firstLine="720"/>
        <w:jc w:val="both"/>
        <w:rPr>
          <w:rFonts w:ascii="Tahoma" w:hAnsi="Tahoma" w:cs="Tahoma"/>
          <w:sz w:val="18"/>
          <w:szCs w:val="18"/>
        </w:rPr>
      </w:pPr>
      <w:r w:rsidRPr="00396CA4">
        <w:rPr>
          <w:rFonts w:ascii="Tahoma" w:hAnsi="Tahoma" w:cs="Tahoma"/>
          <w:sz w:val="18"/>
          <w:szCs w:val="18"/>
        </w:rPr>
        <w:t>Как отметили в управлении растениеводства краевого Минсельхоза, прироста валового сбора удалось достичь за счет двух факторов. Во-первых, в текущем году запущено в производство дополнительно еще 2 завода по переработке сахарной свеклы (в Курганинском и Тимашевском районах), что позволило увеличить посевные площади сахарной свеклы на 32 тысячи гектаров по сравнению с 2015 годом.</w:t>
      </w:r>
    </w:p>
    <w:p w:rsidR="00EC0E95" w:rsidRPr="00396CA4" w:rsidRDefault="00EC0E95" w:rsidP="00EC0E95">
      <w:pPr>
        <w:ind w:firstLine="720"/>
        <w:jc w:val="both"/>
        <w:rPr>
          <w:rFonts w:ascii="Tahoma" w:hAnsi="Tahoma" w:cs="Tahoma"/>
          <w:sz w:val="18"/>
          <w:szCs w:val="18"/>
        </w:rPr>
      </w:pPr>
      <w:r w:rsidRPr="00396CA4">
        <w:rPr>
          <w:rFonts w:ascii="Tahoma" w:hAnsi="Tahoma" w:cs="Tahoma"/>
          <w:sz w:val="18"/>
          <w:szCs w:val="18"/>
        </w:rPr>
        <w:t xml:space="preserve">Во-вторых, в 2016 году получена наивысшая урожайность сахарной свеклы за всю </w:t>
      </w:r>
      <w:r>
        <w:rPr>
          <w:rFonts w:ascii="Tahoma" w:hAnsi="Tahoma" w:cs="Tahoma"/>
          <w:sz w:val="18"/>
          <w:szCs w:val="18"/>
        </w:rPr>
        <w:t xml:space="preserve">историю свеклосеяния на Кубани </w:t>
      </w:r>
      <w:r w:rsidRPr="00396CA4">
        <w:rPr>
          <w:rFonts w:ascii="Tahoma" w:hAnsi="Tahoma" w:cs="Tahoma"/>
          <w:sz w:val="18"/>
          <w:szCs w:val="18"/>
        </w:rPr>
        <w:t>– 564,7 ц/га</w:t>
      </w:r>
    </w:p>
    <w:p w:rsidR="00EC0E95" w:rsidRDefault="00EC0E95" w:rsidP="00EC0E95">
      <w:pPr>
        <w:rPr>
          <w:noProof/>
          <w:lang w:eastAsia="ru-RU"/>
        </w:rPr>
      </w:pPr>
    </w:p>
    <w:p w:rsidR="00EC0E95" w:rsidRDefault="00EC0E95" w:rsidP="00EC0E95">
      <w:pPr>
        <w:jc w:val="center"/>
        <w:rPr>
          <w:noProof/>
          <w:lang w:eastAsia="ru-RU"/>
        </w:rPr>
      </w:pPr>
      <w:r w:rsidRPr="00591448">
        <w:rPr>
          <w:noProof/>
          <w:lang w:eastAsia="ru-RU"/>
        </w:rPr>
        <w:drawing>
          <wp:inline distT="0" distB="0" distL="0" distR="0">
            <wp:extent cx="6248400" cy="2924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0" cy="2924175"/>
                    </a:xfrm>
                    <a:prstGeom prst="rect">
                      <a:avLst/>
                    </a:prstGeom>
                    <a:noFill/>
                    <a:ln>
                      <a:noFill/>
                    </a:ln>
                  </pic:spPr>
                </pic:pic>
              </a:graphicData>
            </a:graphic>
          </wp:inline>
        </w:drawing>
      </w:r>
    </w:p>
    <w:p w:rsidR="00EC0E95" w:rsidRDefault="00EC0E95" w:rsidP="00EC0E95">
      <w:pPr>
        <w:rPr>
          <w:noProof/>
          <w:lang w:eastAsia="ru-RU"/>
        </w:rPr>
      </w:pPr>
    </w:p>
    <w:p w:rsidR="00EC0E95" w:rsidRDefault="00EC0E95" w:rsidP="00EC0E95">
      <w:pPr>
        <w:jc w:val="center"/>
        <w:rPr>
          <w:noProof/>
          <w:lang w:eastAsia="ru-RU"/>
        </w:rPr>
      </w:pPr>
      <w:r w:rsidRPr="00591448">
        <w:rPr>
          <w:noProof/>
          <w:lang w:eastAsia="ru-RU"/>
        </w:rPr>
        <w:drawing>
          <wp:inline distT="0" distB="0" distL="0" distR="0">
            <wp:extent cx="6296025" cy="2800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6025" cy="2800350"/>
                    </a:xfrm>
                    <a:prstGeom prst="rect">
                      <a:avLst/>
                    </a:prstGeom>
                    <a:noFill/>
                    <a:ln>
                      <a:noFill/>
                    </a:ln>
                  </pic:spPr>
                </pic:pic>
              </a:graphicData>
            </a:graphic>
          </wp:inline>
        </w:drawing>
      </w:r>
    </w:p>
    <w:p w:rsidR="00EC0E95" w:rsidRDefault="00EC0E95" w:rsidP="00EC0E95">
      <w:pPr>
        <w:rPr>
          <w:rFonts w:ascii="Tahoma" w:hAnsi="Tahoma" w:cs="Tahoma"/>
          <w:b/>
          <w:sz w:val="18"/>
          <w:szCs w:val="18"/>
        </w:rPr>
      </w:pPr>
    </w:p>
    <w:p w:rsidR="00EC0E95" w:rsidRPr="006663FE" w:rsidRDefault="00EC0E95" w:rsidP="00EC0E95">
      <w:pPr>
        <w:jc w:val="center"/>
        <w:rPr>
          <w:rFonts w:ascii="Tahoma" w:hAnsi="Tahoma" w:cs="Tahoma"/>
          <w:b/>
          <w:sz w:val="18"/>
          <w:szCs w:val="18"/>
        </w:rPr>
      </w:pPr>
      <w:r w:rsidRPr="006663FE">
        <w:rPr>
          <w:rFonts w:ascii="Tahoma" w:hAnsi="Tahoma" w:cs="Tahoma"/>
          <w:b/>
          <w:sz w:val="18"/>
          <w:szCs w:val="18"/>
        </w:rPr>
        <w:t>Итоговые данные по сахарной свекле в Краснодарском крае</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168"/>
        <w:gridCol w:w="1203"/>
        <w:gridCol w:w="1058"/>
        <w:gridCol w:w="1058"/>
        <w:gridCol w:w="1184"/>
        <w:gridCol w:w="2015"/>
      </w:tblGrid>
      <w:tr w:rsidR="00EC0E95" w:rsidRPr="006663FE" w:rsidTr="001C4491">
        <w:trPr>
          <w:trHeight w:val="675"/>
          <w:jc w:val="center"/>
        </w:trPr>
        <w:tc>
          <w:tcPr>
            <w:tcW w:w="18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0E95" w:rsidRPr="006663FE" w:rsidRDefault="00EC0E95" w:rsidP="001C4491">
            <w:pPr>
              <w:jc w:val="center"/>
              <w:rPr>
                <w:rFonts w:ascii="Tahoma" w:hAnsi="Tahoma" w:cs="Tahoma"/>
                <w:bCs/>
                <w:i/>
                <w:iCs/>
                <w:color w:val="000000"/>
                <w:sz w:val="18"/>
                <w:szCs w:val="18"/>
                <w:lang w:eastAsia="ru-RU"/>
              </w:rPr>
            </w:pPr>
            <w:r w:rsidRPr="006663FE">
              <w:rPr>
                <w:rFonts w:ascii="Tahoma" w:hAnsi="Tahoma" w:cs="Tahoma"/>
                <w:bCs/>
                <w:iCs/>
                <w:color w:val="000000"/>
                <w:sz w:val="18"/>
                <w:szCs w:val="18"/>
                <w:lang w:eastAsia="ru-RU"/>
              </w:rPr>
              <w:t>НАИМЕНОВАНИЕ</w:t>
            </w:r>
          </w:p>
        </w:tc>
        <w:tc>
          <w:tcPr>
            <w:tcW w:w="11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0E95" w:rsidRPr="006663FE" w:rsidRDefault="00EC0E95" w:rsidP="001C4491">
            <w:pPr>
              <w:jc w:val="center"/>
              <w:rPr>
                <w:rFonts w:ascii="Tahoma" w:hAnsi="Tahoma" w:cs="Tahoma"/>
                <w:bCs/>
                <w:i/>
                <w:iCs/>
                <w:color w:val="000000"/>
                <w:sz w:val="18"/>
                <w:szCs w:val="18"/>
                <w:lang w:eastAsia="ru-RU"/>
              </w:rPr>
            </w:pPr>
            <w:r w:rsidRPr="006663FE">
              <w:rPr>
                <w:rFonts w:ascii="Tahoma" w:hAnsi="Tahoma" w:cs="Tahoma"/>
                <w:bCs/>
                <w:i/>
                <w:iCs/>
                <w:color w:val="000000"/>
                <w:sz w:val="18"/>
                <w:szCs w:val="18"/>
                <w:lang w:eastAsia="ru-RU"/>
              </w:rPr>
              <w:t>ед. изм.</w:t>
            </w:r>
          </w:p>
        </w:tc>
        <w:tc>
          <w:tcPr>
            <w:tcW w:w="1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0E95" w:rsidRPr="006663FE" w:rsidRDefault="00EC0E95" w:rsidP="001C4491">
            <w:pPr>
              <w:jc w:val="center"/>
              <w:rPr>
                <w:rFonts w:ascii="Tahoma" w:hAnsi="Tahoma" w:cs="Tahoma"/>
                <w:bCs/>
                <w:i/>
                <w:iCs/>
                <w:color w:val="000000"/>
                <w:sz w:val="18"/>
                <w:szCs w:val="18"/>
                <w:lang w:eastAsia="ru-RU"/>
              </w:rPr>
            </w:pPr>
            <w:r w:rsidRPr="006663FE">
              <w:rPr>
                <w:rFonts w:ascii="Tahoma" w:hAnsi="Tahoma" w:cs="Tahoma"/>
                <w:bCs/>
                <w:i/>
                <w:iCs/>
                <w:color w:val="000000"/>
                <w:sz w:val="18"/>
                <w:szCs w:val="18"/>
                <w:lang w:eastAsia="ru-RU"/>
              </w:rPr>
              <w:t>2013г.</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EC0E95" w:rsidRPr="006663FE" w:rsidRDefault="00EC0E95" w:rsidP="001C4491">
            <w:pPr>
              <w:jc w:val="center"/>
              <w:rPr>
                <w:rFonts w:ascii="Tahoma" w:hAnsi="Tahoma" w:cs="Tahoma"/>
                <w:bCs/>
                <w:i/>
                <w:iCs/>
                <w:color w:val="000000"/>
                <w:sz w:val="18"/>
                <w:szCs w:val="18"/>
                <w:lang w:eastAsia="ru-RU"/>
              </w:rPr>
            </w:pPr>
            <w:r w:rsidRPr="006663FE">
              <w:rPr>
                <w:rFonts w:ascii="Tahoma" w:hAnsi="Tahoma" w:cs="Tahoma"/>
                <w:bCs/>
                <w:i/>
                <w:iCs/>
                <w:color w:val="000000"/>
                <w:sz w:val="18"/>
                <w:szCs w:val="18"/>
                <w:lang w:eastAsia="ru-RU"/>
              </w:rPr>
              <w:t>2014г.</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EC0E95" w:rsidRPr="006663FE" w:rsidRDefault="00EC0E95" w:rsidP="001C4491">
            <w:pPr>
              <w:jc w:val="center"/>
              <w:rPr>
                <w:rFonts w:ascii="Tahoma" w:hAnsi="Tahoma" w:cs="Tahoma"/>
                <w:bCs/>
                <w:i/>
                <w:iCs/>
                <w:color w:val="000000"/>
                <w:sz w:val="18"/>
                <w:szCs w:val="18"/>
                <w:lang w:eastAsia="ru-RU"/>
              </w:rPr>
            </w:pPr>
            <w:r w:rsidRPr="006663FE">
              <w:rPr>
                <w:rFonts w:ascii="Tahoma" w:hAnsi="Tahoma" w:cs="Tahoma"/>
                <w:bCs/>
                <w:i/>
                <w:iCs/>
                <w:color w:val="000000"/>
                <w:sz w:val="18"/>
                <w:szCs w:val="18"/>
                <w:lang w:eastAsia="ru-RU"/>
              </w:rPr>
              <w:t>2015г</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C0E95" w:rsidRPr="006663FE" w:rsidRDefault="00EC0E95" w:rsidP="001C4491">
            <w:pPr>
              <w:jc w:val="center"/>
              <w:rPr>
                <w:rFonts w:ascii="Tahoma" w:hAnsi="Tahoma" w:cs="Tahoma"/>
                <w:bCs/>
                <w:i/>
                <w:iCs/>
                <w:color w:val="000000"/>
                <w:sz w:val="18"/>
                <w:szCs w:val="18"/>
                <w:lang w:eastAsia="ru-RU"/>
              </w:rPr>
            </w:pPr>
            <w:r>
              <w:rPr>
                <w:rFonts w:ascii="Tahoma" w:hAnsi="Tahoma" w:cs="Tahoma"/>
                <w:bCs/>
                <w:i/>
                <w:iCs/>
                <w:color w:val="000000"/>
                <w:sz w:val="18"/>
                <w:szCs w:val="18"/>
                <w:lang w:eastAsia="ru-RU"/>
              </w:rPr>
              <w:t>2016г</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EC0E95" w:rsidRPr="006663FE" w:rsidRDefault="00EC0E95" w:rsidP="001C4491">
            <w:pPr>
              <w:jc w:val="center"/>
              <w:rPr>
                <w:rFonts w:ascii="Tahoma" w:hAnsi="Tahoma" w:cs="Tahoma"/>
                <w:bCs/>
                <w:i/>
                <w:iCs/>
                <w:color w:val="000000"/>
                <w:sz w:val="18"/>
                <w:szCs w:val="18"/>
                <w:lang w:eastAsia="ru-RU"/>
              </w:rPr>
            </w:pPr>
            <w:r w:rsidRPr="006663FE">
              <w:rPr>
                <w:rFonts w:ascii="Tahoma" w:hAnsi="Tahoma" w:cs="Tahoma"/>
                <w:bCs/>
                <w:i/>
                <w:iCs/>
                <w:color w:val="000000"/>
                <w:sz w:val="18"/>
                <w:szCs w:val="18"/>
                <w:lang w:eastAsia="ru-RU"/>
              </w:rPr>
              <w:t>Изменение</w:t>
            </w:r>
          </w:p>
          <w:p w:rsidR="00EC0E95" w:rsidRPr="006663FE" w:rsidRDefault="00EC0E95" w:rsidP="001C4491">
            <w:pPr>
              <w:jc w:val="center"/>
              <w:rPr>
                <w:rFonts w:ascii="Tahoma" w:hAnsi="Tahoma" w:cs="Tahoma"/>
                <w:bCs/>
                <w:i/>
                <w:iCs/>
                <w:color w:val="000000"/>
                <w:sz w:val="18"/>
                <w:szCs w:val="18"/>
                <w:lang w:eastAsia="ru-RU"/>
              </w:rPr>
            </w:pPr>
            <w:r>
              <w:rPr>
                <w:rFonts w:ascii="Tahoma" w:hAnsi="Tahoma" w:cs="Tahoma"/>
                <w:bCs/>
                <w:i/>
                <w:iCs/>
                <w:color w:val="000000"/>
                <w:sz w:val="18"/>
                <w:szCs w:val="18"/>
                <w:lang w:eastAsia="ru-RU"/>
              </w:rPr>
              <w:t>2016г./2015</w:t>
            </w:r>
            <w:r w:rsidRPr="006663FE">
              <w:rPr>
                <w:rFonts w:ascii="Tahoma" w:hAnsi="Tahoma" w:cs="Tahoma"/>
                <w:bCs/>
                <w:i/>
                <w:iCs/>
                <w:color w:val="000000"/>
                <w:sz w:val="18"/>
                <w:szCs w:val="18"/>
                <w:lang w:eastAsia="ru-RU"/>
              </w:rPr>
              <w:t>г.,%</w:t>
            </w:r>
          </w:p>
        </w:tc>
      </w:tr>
      <w:tr w:rsidR="00EC0E95" w:rsidRPr="006663FE" w:rsidTr="001C4491">
        <w:trPr>
          <w:trHeight w:val="307"/>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rsidR="00EC0E95" w:rsidRPr="006663FE" w:rsidRDefault="00EC0E95" w:rsidP="001C4491">
            <w:pPr>
              <w:jc w:val="center"/>
              <w:rPr>
                <w:rFonts w:ascii="Tahoma" w:hAnsi="Tahoma" w:cs="Tahoma"/>
                <w:color w:val="000000"/>
                <w:sz w:val="18"/>
                <w:szCs w:val="18"/>
                <w:lang w:eastAsia="ru-RU"/>
              </w:rPr>
            </w:pPr>
            <w:r w:rsidRPr="006663FE">
              <w:rPr>
                <w:rFonts w:ascii="Tahoma" w:hAnsi="Tahoma" w:cs="Tahoma"/>
                <w:color w:val="000000"/>
                <w:sz w:val="18"/>
                <w:szCs w:val="18"/>
                <w:lang w:eastAsia="ru-RU"/>
              </w:rPr>
              <w:t>Площадь уборки</w:t>
            </w:r>
          </w:p>
        </w:tc>
        <w:tc>
          <w:tcPr>
            <w:tcW w:w="1168" w:type="dxa"/>
            <w:tcBorders>
              <w:top w:val="single" w:sz="4" w:space="0" w:color="auto"/>
              <w:left w:val="single" w:sz="4" w:space="0" w:color="auto"/>
              <w:bottom w:val="single" w:sz="4" w:space="0" w:color="auto"/>
              <w:right w:val="single" w:sz="4" w:space="0" w:color="auto"/>
            </w:tcBorders>
            <w:vAlign w:val="center"/>
            <w:hideMark/>
          </w:tcPr>
          <w:p w:rsidR="00EC0E95" w:rsidRPr="006663FE" w:rsidRDefault="00EC0E95" w:rsidP="001C4491">
            <w:pPr>
              <w:jc w:val="center"/>
              <w:rPr>
                <w:rFonts w:ascii="Tahoma" w:hAnsi="Tahoma" w:cs="Tahoma"/>
                <w:color w:val="000000"/>
                <w:sz w:val="18"/>
                <w:szCs w:val="18"/>
                <w:lang w:eastAsia="ru-RU"/>
              </w:rPr>
            </w:pPr>
            <w:proofErr w:type="spellStart"/>
            <w:r w:rsidRPr="006663FE">
              <w:rPr>
                <w:rFonts w:ascii="Tahoma" w:hAnsi="Tahoma" w:cs="Tahoma"/>
                <w:color w:val="000000"/>
                <w:sz w:val="18"/>
                <w:szCs w:val="18"/>
                <w:lang w:eastAsia="ru-RU"/>
              </w:rPr>
              <w:t>т.га</w:t>
            </w:r>
            <w:proofErr w:type="spellEnd"/>
          </w:p>
        </w:tc>
        <w:tc>
          <w:tcPr>
            <w:tcW w:w="1203" w:type="dxa"/>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129,0</w:t>
            </w:r>
          </w:p>
        </w:tc>
        <w:tc>
          <w:tcPr>
            <w:tcW w:w="0" w:type="auto"/>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135,2</w:t>
            </w:r>
          </w:p>
        </w:tc>
        <w:tc>
          <w:tcPr>
            <w:tcW w:w="0" w:type="auto"/>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153,7</w:t>
            </w:r>
          </w:p>
        </w:tc>
        <w:tc>
          <w:tcPr>
            <w:tcW w:w="0" w:type="auto"/>
            <w:tcBorders>
              <w:top w:val="single" w:sz="4" w:space="0" w:color="auto"/>
              <w:left w:val="single" w:sz="4" w:space="0" w:color="auto"/>
              <w:bottom w:val="single" w:sz="4" w:space="0" w:color="auto"/>
              <w:right w:val="single" w:sz="4" w:space="0" w:color="auto"/>
            </w:tcBorders>
            <w:vAlign w:val="center"/>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184,1</w:t>
            </w:r>
          </w:p>
        </w:tc>
        <w:tc>
          <w:tcPr>
            <w:tcW w:w="0" w:type="auto"/>
            <w:tcBorders>
              <w:top w:val="single" w:sz="4" w:space="0" w:color="auto"/>
              <w:left w:val="single" w:sz="4" w:space="0" w:color="auto"/>
              <w:bottom w:val="single" w:sz="4" w:space="0" w:color="auto"/>
              <w:right w:val="single" w:sz="4" w:space="0" w:color="auto"/>
            </w:tcBorders>
            <w:noWrap/>
            <w:vAlign w:val="center"/>
          </w:tcPr>
          <w:p w:rsidR="00EC0E95" w:rsidRPr="00974024" w:rsidRDefault="00EC0E95" w:rsidP="001C4491">
            <w:pPr>
              <w:jc w:val="center"/>
              <w:rPr>
                <w:rFonts w:ascii="Tahoma" w:hAnsi="Tahoma" w:cs="Tahoma"/>
                <w:b/>
                <w:color w:val="000000"/>
                <w:sz w:val="18"/>
                <w:szCs w:val="18"/>
                <w:lang w:eastAsia="ru-RU"/>
              </w:rPr>
            </w:pPr>
            <w:r w:rsidRPr="00974024">
              <w:rPr>
                <w:rFonts w:ascii="Tahoma" w:hAnsi="Tahoma" w:cs="Tahoma"/>
                <w:b/>
                <w:color w:val="000000"/>
                <w:sz w:val="18"/>
                <w:szCs w:val="18"/>
                <w:lang w:eastAsia="ru-RU"/>
              </w:rPr>
              <w:t>119,8</w:t>
            </w:r>
          </w:p>
        </w:tc>
      </w:tr>
      <w:tr w:rsidR="00EC0E95" w:rsidRPr="006663FE" w:rsidTr="001C4491">
        <w:trPr>
          <w:trHeight w:val="307"/>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rsidR="00EC0E95" w:rsidRPr="006663FE" w:rsidRDefault="00EC0E95" w:rsidP="001C4491">
            <w:pPr>
              <w:jc w:val="center"/>
              <w:rPr>
                <w:rFonts w:ascii="Tahoma" w:hAnsi="Tahoma" w:cs="Tahoma"/>
                <w:color w:val="000000"/>
                <w:sz w:val="18"/>
                <w:szCs w:val="18"/>
                <w:lang w:eastAsia="ru-RU"/>
              </w:rPr>
            </w:pPr>
            <w:r w:rsidRPr="006663FE">
              <w:rPr>
                <w:rFonts w:ascii="Tahoma" w:hAnsi="Tahoma" w:cs="Tahoma"/>
                <w:color w:val="000000"/>
                <w:sz w:val="18"/>
                <w:szCs w:val="18"/>
                <w:lang w:eastAsia="ru-RU"/>
              </w:rPr>
              <w:t>Валовой сбор</w:t>
            </w:r>
          </w:p>
        </w:tc>
        <w:tc>
          <w:tcPr>
            <w:tcW w:w="1168" w:type="dxa"/>
            <w:tcBorders>
              <w:top w:val="single" w:sz="4" w:space="0" w:color="auto"/>
              <w:left w:val="single" w:sz="4" w:space="0" w:color="auto"/>
              <w:bottom w:val="single" w:sz="4" w:space="0" w:color="auto"/>
              <w:right w:val="single" w:sz="4" w:space="0" w:color="auto"/>
            </w:tcBorders>
            <w:vAlign w:val="center"/>
            <w:hideMark/>
          </w:tcPr>
          <w:p w:rsidR="00EC0E95" w:rsidRPr="006663FE" w:rsidRDefault="00EC0E95" w:rsidP="001C4491">
            <w:pPr>
              <w:jc w:val="center"/>
              <w:rPr>
                <w:rFonts w:ascii="Tahoma" w:hAnsi="Tahoma" w:cs="Tahoma"/>
                <w:color w:val="000000"/>
                <w:sz w:val="18"/>
                <w:szCs w:val="18"/>
                <w:lang w:eastAsia="ru-RU"/>
              </w:rPr>
            </w:pPr>
            <w:proofErr w:type="spellStart"/>
            <w:r w:rsidRPr="006663FE">
              <w:rPr>
                <w:rFonts w:ascii="Tahoma" w:hAnsi="Tahoma" w:cs="Tahoma"/>
                <w:color w:val="000000"/>
                <w:sz w:val="18"/>
                <w:szCs w:val="18"/>
                <w:lang w:eastAsia="ru-RU"/>
              </w:rPr>
              <w:t>т.тн</w:t>
            </w:r>
            <w:proofErr w:type="spellEnd"/>
          </w:p>
        </w:tc>
        <w:tc>
          <w:tcPr>
            <w:tcW w:w="1203" w:type="dxa"/>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6 524,6</w:t>
            </w:r>
          </w:p>
        </w:tc>
        <w:tc>
          <w:tcPr>
            <w:tcW w:w="0" w:type="auto"/>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6 679,6</w:t>
            </w:r>
          </w:p>
        </w:tc>
        <w:tc>
          <w:tcPr>
            <w:tcW w:w="0" w:type="auto"/>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7 118,8</w:t>
            </w:r>
          </w:p>
        </w:tc>
        <w:tc>
          <w:tcPr>
            <w:tcW w:w="0" w:type="auto"/>
            <w:tcBorders>
              <w:top w:val="single" w:sz="4" w:space="0" w:color="auto"/>
              <w:left w:val="single" w:sz="4" w:space="0" w:color="auto"/>
              <w:bottom w:val="single" w:sz="4" w:space="0" w:color="auto"/>
              <w:right w:val="single" w:sz="4" w:space="0" w:color="auto"/>
            </w:tcBorders>
            <w:vAlign w:val="center"/>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10 396,9</w:t>
            </w:r>
          </w:p>
        </w:tc>
        <w:tc>
          <w:tcPr>
            <w:tcW w:w="0" w:type="auto"/>
            <w:tcBorders>
              <w:top w:val="single" w:sz="4" w:space="0" w:color="auto"/>
              <w:left w:val="single" w:sz="4" w:space="0" w:color="auto"/>
              <w:bottom w:val="single" w:sz="4" w:space="0" w:color="auto"/>
              <w:right w:val="single" w:sz="4" w:space="0" w:color="auto"/>
            </w:tcBorders>
            <w:noWrap/>
            <w:vAlign w:val="center"/>
          </w:tcPr>
          <w:p w:rsidR="00EC0E95" w:rsidRPr="00974024" w:rsidRDefault="00EC0E95" w:rsidP="001C4491">
            <w:pPr>
              <w:jc w:val="center"/>
              <w:rPr>
                <w:rFonts w:ascii="Tahoma" w:hAnsi="Tahoma" w:cs="Tahoma"/>
                <w:b/>
                <w:color w:val="000000"/>
                <w:sz w:val="18"/>
                <w:szCs w:val="18"/>
                <w:lang w:eastAsia="ru-RU"/>
              </w:rPr>
            </w:pPr>
            <w:r w:rsidRPr="00974024">
              <w:rPr>
                <w:rFonts w:ascii="Tahoma" w:hAnsi="Tahoma" w:cs="Tahoma"/>
                <w:b/>
                <w:color w:val="000000"/>
                <w:sz w:val="18"/>
                <w:szCs w:val="18"/>
                <w:lang w:eastAsia="ru-RU"/>
              </w:rPr>
              <w:t>146,0</w:t>
            </w:r>
          </w:p>
        </w:tc>
      </w:tr>
      <w:tr w:rsidR="00EC0E95" w:rsidRPr="006663FE" w:rsidTr="001C4491">
        <w:trPr>
          <w:trHeight w:val="307"/>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rsidR="00EC0E95" w:rsidRPr="006663FE" w:rsidRDefault="00EC0E95" w:rsidP="001C4491">
            <w:pPr>
              <w:jc w:val="center"/>
              <w:rPr>
                <w:rFonts w:ascii="Tahoma" w:hAnsi="Tahoma" w:cs="Tahoma"/>
                <w:color w:val="000000"/>
                <w:sz w:val="18"/>
                <w:szCs w:val="18"/>
                <w:lang w:eastAsia="ru-RU"/>
              </w:rPr>
            </w:pPr>
            <w:r w:rsidRPr="006663FE">
              <w:rPr>
                <w:rFonts w:ascii="Tahoma" w:hAnsi="Tahoma" w:cs="Tahoma"/>
                <w:color w:val="000000"/>
                <w:sz w:val="18"/>
                <w:szCs w:val="18"/>
                <w:lang w:eastAsia="ru-RU"/>
              </w:rPr>
              <w:t>Урожайность</w:t>
            </w:r>
          </w:p>
        </w:tc>
        <w:tc>
          <w:tcPr>
            <w:tcW w:w="1168" w:type="dxa"/>
            <w:tcBorders>
              <w:top w:val="single" w:sz="4" w:space="0" w:color="auto"/>
              <w:left w:val="single" w:sz="4" w:space="0" w:color="auto"/>
              <w:bottom w:val="single" w:sz="4" w:space="0" w:color="auto"/>
              <w:right w:val="single" w:sz="4" w:space="0" w:color="auto"/>
            </w:tcBorders>
            <w:vAlign w:val="center"/>
            <w:hideMark/>
          </w:tcPr>
          <w:p w:rsidR="00EC0E95" w:rsidRPr="006663FE" w:rsidRDefault="00EC0E95" w:rsidP="001C4491">
            <w:pPr>
              <w:jc w:val="center"/>
              <w:rPr>
                <w:rFonts w:ascii="Tahoma" w:hAnsi="Tahoma" w:cs="Tahoma"/>
                <w:color w:val="000000"/>
                <w:sz w:val="18"/>
                <w:szCs w:val="18"/>
                <w:lang w:eastAsia="ru-RU"/>
              </w:rPr>
            </w:pPr>
            <w:r w:rsidRPr="006663FE">
              <w:rPr>
                <w:rFonts w:ascii="Tahoma" w:hAnsi="Tahoma" w:cs="Tahoma"/>
                <w:color w:val="000000"/>
                <w:sz w:val="18"/>
                <w:szCs w:val="18"/>
                <w:lang w:eastAsia="ru-RU"/>
              </w:rPr>
              <w:t>ц/га</w:t>
            </w:r>
          </w:p>
        </w:tc>
        <w:tc>
          <w:tcPr>
            <w:tcW w:w="1203" w:type="dxa"/>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505,8</w:t>
            </w:r>
          </w:p>
        </w:tc>
        <w:tc>
          <w:tcPr>
            <w:tcW w:w="0" w:type="auto"/>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494,0</w:t>
            </w:r>
          </w:p>
        </w:tc>
        <w:tc>
          <w:tcPr>
            <w:tcW w:w="0" w:type="auto"/>
            <w:tcBorders>
              <w:top w:val="single" w:sz="4" w:space="0" w:color="auto"/>
              <w:left w:val="single" w:sz="4" w:space="0" w:color="auto"/>
              <w:bottom w:val="single" w:sz="4" w:space="0" w:color="auto"/>
              <w:right w:val="single" w:sz="4" w:space="0" w:color="auto"/>
            </w:tcBorders>
            <w:vAlign w:val="center"/>
            <w:hideMark/>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463,2</w:t>
            </w:r>
          </w:p>
        </w:tc>
        <w:tc>
          <w:tcPr>
            <w:tcW w:w="0" w:type="auto"/>
            <w:tcBorders>
              <w:top w:val="single" w:sz="4" w:space="0" w:color="auto"/>
              <w:left w:val="single" w:sz="4" w:space="0" w:color="auto"/>
              <w:bottom w:val="single" w:sz="4" w:space="0" w:color="auto"/>
              <w:right w:val="single" w:sz="4" w:space="0" w:color="auto"/>
            </w:tcBorders>
            <w:vAlign w:val="center"/>
          </w:tcPr>
          <w:p w:rsidR="00EC0E95" w:rsidRPr="00974024" w:rsidRDefault="00EC0E95" w:rsidP="001C4491">
            <w:pPr>
              <w:jc w:val="center"/>
              <w:rPr>
                <w:rFonts w:ascii="Tahoma" w:hAnsi="Tahoma" w:cs="Tahoma"/>
                <w:sz w:val="18"/>
                <w:szCs w:val="18"/>
                <w:lang w:eastAsia="ru-RU"/>
              </w:rPr>
            </w:pPr>
            <w:r w:rsidRPr="00974024">
              <w:rPr>
                <w:rFonts w:ascii="Tahoma" w:hAnsi="Tahoma" w:cs="Tahoma"/>
                <w:sz w:val="18"/>
                <w:szCs w:val="18"/>
                <w:lang w:eastAsia="ru-RU"/>
              </w:rPr>
              <w:t>564,7</w:t>
            </w:r>
          </w:p>
        </w:tc>
        <w:tc>
          <w:tcPr>
            <w:tcW w:w="0" w:type="auto"/>
            <w:tcBorders>
              <w:top w:val="single" w:sz="4" w:space="0" w:color="auto"/>
              <w:left w:val="single" w:sz="4" w:space="0" w:color="auto"/>
              <w:bottom w:val="single" w:sz="4" w:space="0" w:color="auto"/>
              <w:right w:val="single" w:sz="4" w:space="0" w:color="auto"/>
            </w:tcBorders>
            <w:noWrap/>
            <w:vAlign w:val="center"/>
          </w:tcPr>
          <w:p w:rsidR="00EC0E95" w:rsidRPr="00974024" w:rsidRDefault="00EC0E95" w:rsidP="001C4491">
            <w:pPr>
              <w:jc w:val="center"/>
              <w:rPr>
                <w:rFonts w:ascii="Tahoma" w:hAnsi="Tahoma" w:cs="Tahoma"/>
                <w:b/>
                <w:color w:val="000000"/>
                <w:sz w:val="18"/>
                <w:szCs w:val="18"/>
                <w:lang w:eastAsia="ru-RU"/>
              </w:rPr>
            </w:pPr>
            <w:r w:rsidRPr="00974024">
              <w:rPr>
                <w:rFonts w:ascii="Tahoma" w:hAnsi="Tahoma" w:cs="Tahoma"/>
                <w:b/>
                <w:color w:val="000000"/>
                <w:sz w:val="18"/>
                <w:szCs w:val="18"/>
                <w:lang w:eastAsia="ru-RU"/>
              </w:rPr>
              <w:t>121,9</w:t>
            </w:r>
          </w:p>
        </w:tc>
      </w:tr>
    </w:tbl>
    <w:p w:rsidR="00972819" w:rsidRDefault="00972819" w:rsidP="00EC0E95">
      <w:pPr>
        <w:ind w:firstLine="708"/>
        <w:jc w:val="both"/>
        <w:rPr>
          <w:rFonts w:ascii="Tahoma" w:hAnsi="Tahoma" w:cs="Tahoma"/>
          <w:i/>
          <w:sz w:val="18"/>
          <w:szCs w:val="18"/>
        </w:rPr>
      </w:pPr>
    </w:p>
    <w:p w:rsidR="00EC0E95" w:rsidRDefault="00EC0E95" w:rsidP="00EC0E95">
      <w:pPr>
        <w:ind w:firstLine="708"/>
        <w:jc w:val="both"/>
        <w:rPr>
          <w:rFonts w:ascii="Tahoma" w:hAnsi="Tahoma" w:cs="Tahoma"/>
          <w:i/>
          <w:sz w:val="18"/>
          <w:szCs w:val="18"/>
        </w:rPr>
      </w:pPr>
      <w:r w:rsidRPr="006663FE">
        <w:rPr>
          <w:rFonts w:ascii="Tahoma" w:hAnsi="Tahoma" w:cs="Tahoma"/>
          <w:i/>
          <w:sz w:val="18"/>
          <w:szCs w:val="18"/>
        </w:rPr>
        <w:t>По данным таблицы и графика сле</w:t>
      </w:r>
      <w:r>
        <w:rPr>
          <w:rFonts w:ascii="Tahoma" w:hAnsi="Tahoma" w:cs="Tahoma"/>
          <w:i/>
          <w:sz w:val="18"/>
          <w:szCs w:val="18"/>
        </w:rPr>
        <w:t>дует, что за период 2013г.- 2016</w:t>
      </w:r>
      <w:r w:rsidRPr="006663FE">
        <w:rPr>
          <w:rFonts w:ascii="Tahoma" w:hAnsi="Tahoma" w:cs="Tahoma"/>
          <w:i/>
          <w:sz w:val="18"/>
          <w:szCs w:val="18"/>
        </w:rPr>
        <w:t xml:space="preserve">г. площадь уборки сахарной </w:t>
      </w:r>
      <w:r>
        <w:rPr>
          <w:rFonts w:ascii="Tahoma" w:hAnsi="Tahoma" w:cs="Tahoma"/>
          <w:i/>
          <w:sz w:val="18"/>
          <w:szCs w:val="18"/>
        </w:rPr>
        <w:t>свеклы увеличивается:</w:t>
      </w:r>
    </w:p>
    <w:p w:rsidR="00EC0E95" w:rsidRDefault="00EC0E95" w:rsidP="00EC0E95">
      <w:pPr>
        <w:pStyle w:val="a7"/>
        <w:numPr>
          <w:ilvl w:val="0"/>
          <w:numId w:val="3"/>
        </w:numPr>
        <w:suppressAutoHyphens w:val="0"/>
        <w:spacing w:after="0" w:line="240" w:lineRule="auto"/>
        <w:jc w:val="both"/>
        <w:rPr>
          <w:rFonts w:ascii="Tahoma" w:hAnsi="Tahoma" w:cs="Tahoma"/>
          <w:i/>
          <w:sz w:val="18"/>
          <w:szCs w:val="18"/>
        </w:rPr>
      </w:pPr>
      <w:r w:rsidRPr="00974024">
        <w:rPr>
          <w:rFonts w:ascii="Tahoma" w:hAnsi="Tahoma" w:cs="Tahoma"/>
          <w:i/>
          <w:sz w:val="18"/>
          <w:szCs w:val="18"/>
        </w:rPr>
        <w:t>в 2016г. по сравнен</w:t>
      </w:r>
      <w:r>
        <w:rPr>
          <w:rFonts w:ascii="Tahoma" w:hAnsi="Tahoma" w:cs="Tahoma"/>
          <w:i/>
          <w:sz w:val="18"/>
          <w:szCs w:val="18"/>
        </w:rPr>
        <w:t>ию с 2015г. она возросла на 19,8</w:t>
      </w:r>
      <w:r w:rsidRPr="00974024">
        <w:rPr>
          <w:rFonts w:ascii="Tahoma" w:hAnsi="Tahoma" w:cs="Tahoma"/>
          <w:i/>
          <w:sz w:val="18"/>
          <w:szCs w:val="18"/>
        </w:rPr>
        <w:t>%</w:t>
      </w:r>
      <w:r>
        <w:rPr>
          <w:rFonts w:ascii="Tahoma" w:hAnsi="Tahoma" w:cs="Tahoma"/>
          <w:i/>
          <w:sz w:val="18"/>
          <w:szCs w:val="18"/>
        </w:rPr>
        <w:t xml:space="preserve"> </w:t>
      </w:r>
      <w:r w:rsidRPr="00974024">
        <w:rPr>
          <w:rFonts w:ascii="Tahoma" w:hAnsi="Tahoma" w:cs="Tahoma"/>
          <w:i/>
          <w:sz w:val="18"/>
          <w:szCs w:val="18"/>
        </w:rPr>
        <w:t xml:space="preserve">(+30,4 </w:t>
      </w:r>
      <w:proofErr w:type="spellStart"/>
      <w:r w:rsidRPr="00974024">
        <w:rPr>
          <w:rFonts w:ascii="Tahoma" w:hAnsi="Tahoma" w:cs="Tahoma"/>
          <w:i/>
          <w:sz w:val="18"/>
          <w:szCs w:val="18"/>
        </w:rPr>
        <w:t>т.га</w:t>
      </w:r>
      <w:proofErr w:type="spellEnd"/>
      <w:r w:rsidRPr="00974024">
        <w:rPr>
          <w:rFonts w:ascii="Tahoma" w:hAnsi="Tahoma" w:cs="Tahoma"/>
          <w:i/>
          <w:sz w:val="18"/>
          <w:szCs w:val="18"/>
        </w:rPr>
        <w:t>.)</w:t>
      </w:r>
    </w:p>
    <w:p w:rsidR="00EC0E95" w:rsidRPr="00EA5ECD" w:rsidRDefault="00EC0E95" w:rsidP="00EC0E95">
      <w:pPr>
        <w:pStyle w:val="a7"/>
        <w:numPr>
          <w:ilvl w:val="0"/>
          <w:numId w:val="3"/>
        </w:numPr>
        <w:suppressAutoHyphens w:val="0"/>
        <w:spacing w:after="0" w:line="240" w:lineRule="auto"/>
        <w:jc w:val="both"/>
        <w:rPr>
          <w:rFonts w:ascii="Tahoma" w:hAnsi="Tahoma" w:cs="Tahoma"/>
          <w:i/>
          <w:sz w:val="18"/>
          <w:szCs w:val="18"/>
        </w:rPr>
      </w:pPr>
      <w:r>
        <w:rPr>
          <w:rFonts w:ascii="Tahoma" w:hAnsi="Tahoma" w:cs="Tahoma"/>
          <w:i/>
          <w:sz w:val="18"/>
          <w:szCs w:val="18"/>
        </w:rPr>
        <w:t>в 2016г. по сравнению с 2013г. она возросла на 42,7% (+55,1</w:t>
      </w:r>
      <w:r w:rsidRPr="00974024">
        <w:rPr>
          <w:rFonts w:ascii="Tahoma" w:hAnsi="Tahoma" w:cs="Tahoma"/>
          <w:i/>
          <w:sz w:val="18"/>
          <w:szCs w:val="18"/>
        </w:rPr>
        <w:t xml:space="preserve"> </w:t>
      </w:r>
      <w:proofErr w:type="spellStart"/>
      <w:r w:rsidRPr="00974024">
        <w:rPr>
          <w:rFonts w:ascii="Tahoma" w:hAnsi="Tahoma" w:cs="Tahoma"/>
          <w:i/>
          <w:sz w:val="18"/>
          <w:szCs w:val="18"/>
        </w:rPr>
        <w:t>т.га</w:t>
      </w:r>
      <w:proofErr w:type="spellEnd"/>
      <w:r w:rsidRPr="00974024">
        <w:rPr>
          <w:rFonts w:ascii="Tahoma" w:hAnsi="Tahoma" w:cs="Tahoma"/>
          <w:i/>
          <w:sz w:val="18"/>
          <w:szCs w:val="18"/>
        </w:rPr>
        <w:t>.)</w:t>
      </w:r>
    </w:p>
    <w:p w:rsidR="00EC0E95" w:rsidRPr="006663FE" w:rsidRDefault="00EC0E95" w:rsidP="00EC0E95">
      <w:pPr>
        <w:ind w:firstLine="708"/>
        <w:jc w:val="both"/>
        <w:rPr>
          <w:rFonts w:ascii="Tahoma" w:hAnsi="Tahoma" w:cs="Tahoma"/>
          <w:i/>
          <w:sz w:val="18"/>
          <w:szCs w:val="18"/>
        </w:rPr>
      </w:pPr>
      <w:r w:rsidRPr="006663FE">
        <w:rPr>
          <w:rFonts w:ascii="Tahoma" w:hAnsi="Tahoma" w:cs="Tahoma"/>
          <w:i/>
          <w:sz w:val="18"/>
          <w:szCs w:val="18"/>
        </w:rPr>
        <w:t>Валовый сбор сахарной свеклы та</w:t>
      </w:r>
      <w:r>
        <w:rPr>
          <w:rFonts w:ascii="Tahoma" w:hAnsi="Tahoma" w:cs="Tahoma"/>
          <w:i/>
          <w:sz w:val="18"/>
          <w:szCs w:val="18"/>
        </w:rPr>
        <w:t>кже с каждым годом растет. В 2016г.</w:t>
      </w:r>
      <w:r w:rsidRPr="006663FE">
        <w:rPr>
          <w:rFonts w:ascii="Tahoma" w:hAnsi="Tahoma" w:cs="Tahoma"/>
          <w:i/>
          <w:sz w:val="18"/>
          <w:szCs w:val="18"/>
        </w:rPr>
        <w:t xml:space="preserve"> по сравнению с предыд</w:t>
      </w:r>
      <w:r>
        <w:rPr>
          <w:rFonts w:ascii="Tahoma" w:hAnsi="Tahoma" w:cs="Tahoma"/>
          <w:i/>
          <w:sz w:val="18"/>
          <w:szCs w:val="18"/>
        </w:rPr>
        <w:t>ущим 2015</w:t>
      </w:r>
      <w:r w:rsidRPr="006663FE">
        <w:rPr>
          <w:rFonts w:ascii="Tahoma" w:hAnsi="Tahoma" w:cs="Tahoma"/>
          <w:i/>
          <w:sz w:val="18"/>
          <w:szCs w:val="18"/>
        </w:rPr>
        <w:t xml:space="preserve"> годом валовый сб</w:t>
      </w:r>
      <w:r>
        <w:rPr>
          <w:rFonts w:ascii="Tahoma" w:hAnsi="Tahoma" w:cs="Tahoma"/>
          <w:i/>
          <w:sz w:val="18"/>
          <w:szCs w:val="18"/>
        </w:rPr>
        <w:t xml:space="preserve">ор данной культуры увеличился на максимальные 46% (+3 278,1 </w:t>
      </w:r>
      <w:proofErr w:type="spellStart"/>
      <w:r>
        <w:rPr>
          <w:rFonts w:ascii="Tahoma" w:hAnsi="Tahoma" w:cs="Tahoma"/>
          <w:i/>
          <w:sz w:val="18"/>
          <w:szCs w:val="18"/>
        </w:rPr>
        <w:t>т.тн</w:t>
      </w:r>
      <w:proofErr w:type="spellEnd"/>
      <w:r>
        <w:rPr>
          <w:rFonts w:ascii="Tahoma" w:hAnsi="Tahoma" w:cs="Tahoma"/>
          <w:i/>
          <w:sz w:val="18"/>
          <w:szCs w:val="18"/>
        </w:rPr>
        <w:t>.)</w:t>
      </w:r>
      <w:r w:rsidRPr="006663FE">
        <w:rPr>
          <w:rFonts w:ascii="Tahoma" w:hAnsi="Tahoma" w:cs="Tahoma"/>
          <w:i/>
          <w:sz w:val="18"/>
          <w:szCs w:val="18"/>
        </w:rPr>
        <w:t>.</w:t>
      </w:r>
    </w:p>
    <w:p w:rsidR="00EC0E95" w:rsidRDefault="00EC0E95" w:rsidP="00EC0E95">
      <w:pPr>
        <w:ind w:firstLine="708"/>
        <w:jc w:val="both"/>
        <w:rPr>
          <w:rFonts w:ascii="Tahoma" w:hAnsi="Tahoma" w:cs="Tahoma"/>
          <w:i/>
          <w:sz w:val="18"/>
          <w:szCs w:val="18"/>
        </w:rPr>
      </w:pPr>
      <w:r w:rsidRPr="006663FE">
        <w:rPr>
          <w:rFonts w:ascii="Tahoma" w:hAnsi="Tahoma" w:cs="Tahoma"/>
          <w:i/>
          <w:sz w:val="18"/>
          <w:szCs w:val="18"/>
        </w:rPr>
        <w:t>Что касается урожайнос</w:t>
      </w:r>
      <w:r>
        <w:rPr>
          <w:rFonts w:ascii="Tahoma" w:hAnsi="Tahoma" w:cs="Tahoma"/>
          <w:i/>
          <w:sz w:val="18"/>
          <w:szCs w:val="18"/>
        </w:rPr>
        <w:t>ти сахарной свеклы, то в текущем году она достигла 564,7 ц/га - это +21,9%(+101,5 ц/га) по сравнению с урожайностью 2015г.</w:t>
      </w:r>
    </w:p>
    <w:p w:rsidR="00EC0E95" w:rsidRDefault="00EC0E95" w:rsidP="00EC0E95">
      <w:pPr>
        <w:ind w:firstLine="708"/>
        <w:jc w:val="both"/>
        <w:rPr>
          <w:rFonts w:ascii="Tahoma" w:hAnsi="Tahoma" w:cs="Tahoma"/>
          <w:i/>
          <w:sz w:val="18"/>
          <w:szCs w:val="18"/>
        </w:rPr>
      </w:pPr>
    </w:p>
    <w:p w:rsidR="00EC0E95" w:rsidRPr="0030534D" w:rsidRDefault="00EC0E95" w:rsidP="00EC0E95">
      <w:pPr>
        <w:pStyle w:val="a6"/>
        <w:spacing w:before="0" w:after="0"/>
        <w:jc w:val="center"/>
        <w:rPr>
          <w:rFonts w:ascii="Tahoma" w:hAnsi="Tahoma" w:cs="Tahoma"/>
          <w:bCs/>
          <w:sz w:val="18"/>
          <w:szCs w:val="18"/>
        </w:rPr>
      </w:pPr>
      <w:r w:rsidRPr="00E9417F">
        <w:rPr>
          <w:rFonts w:ascii="Tahoma" w:hAnsi="Tahoma" w:cs="Tahoma"/>
          <w:b/>
          <w:bCs/>
          <w:sz w:val="18"/>
          <w:szCs w:val="18"/>
        </w:rPr>
        <w:t xml:space="preserve">Индекс </w:t>
      </w:r>
      <w:r w:rsidRPr="0030534D">
        <w:rPr>
          <w:rFonts w:ascii="Tahoma" w:hAnsi="Tahoma" w:cs="Tahoma"/>
          <w:b/>
          <w:bCs/>
          <w:sz w:val="18"/>
          <w:szCs w:val="18"/>
        </w:rPr>
        <w:t xml:space="preserve">потребительских цен на сахар в Краснодарском крае </w:t>
      </w:r>
      <w:r w:rsidRPr="0030534D">
        <w:rPr>
          <w:rFonts w:ascii="Tahoma" w:hAnsi="Tahoma" w:cs="Tahoma"/>
          <w:bCs/>
          <w:sz w:val="18"/>
          <w:szCs w:val="18"/>
        </w:rPr>
        <w:t xml:space="preserve">(по данным </w:t>
      </w:r>
      <w:proofErr w:type="spellStart"/>
      <w:r w:rsidRPr="0030534D">
        <w:rPr>
          <w:rFonts w:ascii="Tahoma" w:hAnsi="Tahoma" w:cs="Tahoma"/>
          <w:bCs/>
          <w:sz w:val="18"/>
          <w:szCs w:val="18"/>
        </w:rPr>
        <w:t>krsdstat</w:t>
      </w:r>
      <w:proofErr w:type="spellEnd"/>
      <w:r w:rsidRPr="0030534D">
        <w:rPr>
          <w:rFonts w:ascii="Tahoma" w:hAnsi="Tahoma" w:cs="Tahoma"/>
          <w:bCs/>
          <w:sz w:val="18"/>
          <w:szCs w:val="18"/>
        </w:rPr>
        <w:t>)</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620"/>
        <w:gridCol w:w="1685"/>
        <w:gridCol w:w="1815"/>
        <w:gridCol w:w="1963"/>
      </w:tblGrid>
      <w:tr w:rsidR="00EC0E95" w:rsidRPr="0030534D" w:rsidTr="001C4491">
        <w:trPr>
          <w:trHeight w:val="99"/>
          <w:jc w:val="center"/>
        </w:trPr>
        <w:tc>
          <w:tcPr>
            <w:tcW w:w="2144" w:type="dxa"/>
            <w:vMerge w:val="restart"/>
            <w:shd w:val="clear" w:color="auto" w:fill="9CC2E5"/>
            <w:vAlign w:val="center"/>
            <w:hideMark/>
          </w:tcPr>
          <w:p w:rsidR="00EC0E95" w:rsidRPr="0030534D" w:rsidRDefault="00EC0E95" w:rsidP="001C4491">
            <w:pPr>
              <w:pStyle w:val="a6"/>
              <w:spacing w:before="0" w:after="0"/>
              <w:jc w:val="center"/>
              <w:rPr>
                <w:rFonts w:ascii="Tahoma" w:hAnsi="Tahoma" w:cs="Tahoma"/>
                <w:sz w:val="18"/>
                <w:szCs w:val="18"/>
                <w:lang w:eastAsia="en-US"/>
              </w:rPr>
            </w:pPr>
            <w:r w:rsidRPr="0030534D">
              <w:rPr>
                <w:rFonts w:ascii="Tahoma" w:hAnsi="Tahoma" w:cs="Tahoma"/>
                <w:sz w:val="18"/>
                <w:szCs w:val="18"/>
                <w:lang w:eastAsia="en-US"/>
              </w:rPr>
              <w:t>Наименование</w:t>
            </w:r>
          </w:p>
        </w:tc>
        <w:tc>
          <w:tcPr>
            <w:tcW w:w="7083" w:type="dxa"/>
            <w:gridSpan w:val="4"/>
            <w:shd w:val="clear" w:color="auto" w:fill="9CC2E5"/>
            <w:vAlign w:val="center"/>
            <w:hideMark/>
          </w:tcPr>
          <w:p w:rsidR="00EC0E95" w:rsidRPr="0030534D" w:rsidRDefault="00EC0E95" w:rsidP="001C4491">
            <w:pPr>
              <w:jc w:val="center"/>
              <w:rPr>
                <w:rFonts w:ascii="Tahoma" w:hAnsi="Tahoma" w:cs="Tahoma"/>
                <w:sz w:val="18"/>
                <w:szCs w:val="18"/>
              </w:rPr>
            </w:pPr>
            <w:r w:rsidRPr="0030534D">
              <w:rPr>
                <w:rFonts w:ascii="Tahoma" w:hAnsi="Tahoma" w:cs="Tahoma"/>
                <w:sz w:val="18"/>
                <w:szCs w:val="18"/>
              </w:rPr>
              <w:t>2016г.</w:t>
            </w:r>
          </w:p>
        </w:tc>
      </w:tr>
      <w:tr w:rsidR="00EC0E95" w:rsidRPr="0030534D" w:rsidTr="001C4491">
        <w:trPr>
          <w:cantSplit/>
          <w:trHeight w:val="606"/>
          <w:jc w:val="center"/>
        </w:trPr>
        <w:tc>
          <w:tcPr>
            <w:tcW w:w="0" w:type="auto"/>
            <w:vMerge/>
            <w:shd w:val="clear" w:color="auto" w:fill="9CC2E5"/>
            <w:vAlign w:val="center"/>
            <w:hideMark/>
          </w:tcPr>
          <w:p w:rsidR="00EC0E95" w:rsidRPr="0030534D" w:rsidRDefault="00EC0E95" w:rsidP="001C4491">
            <w:pPr>
              <w:jc w:val="center"/>
              <w:rPr>
                <w:rFonts w:ascii="Tahoma" w:hAnsi="Tahoma" w:cs="Tahoma"/>
                <w:b/>
                <w:sz w:val="18"/>
                <w:szCs w:val="18"/>
              </w:rPr>
            </w:pPr>
          </w:p>
        </w:tc>
        <w:tc>
          <w:tcPr>
            <w:tcW w:w="1620" w:type="dxa"/>
            <w:shd w:val="clear" w:color="auto" w:fill="9CC2E5"/>
            <w:vAlign w:val="center"/>
          </w:tcPr>
          <w:p w:rsidR="00EC0E95" w:rsidRPr="00B94444" w:rsidRDefault="00EC0E95" w:rsidP="001C4491">
            <w:pPr>
              <w:jc w:val="center"/>
              <w:rPr>
                <w:rFonts w:ascii="Tahoma" w:hAnsi="Tahoma" w:cs="Tahoma"/>
                <w:sz w:val="18"/>
                <w:szCs w:val="18"/>
              </w:rPr>
            </w:pPr>
            <w:r>
              <w:rPr>
                <w:rFonts w:ascii="Tahoma" w:hAnsi="Tahoma" w:cs="Tahoma"/>
                <w:sz w:val="18"/>
                <w:szCs w:val="18"/>
              </w:rPr>
              <w:t xml:space="preserve">28 ноября к </w:t>
            </w:r>
            <w:r w:rsidRPr="00B94444">
              <w:rPr>
                <w:rFonts w:ascii="Tahoma" w:hAnsi="Tahoma" w:cs="Tahoma"/>
                <w:sz w:val="18"/>
                <w:szCs w:val="18"/>
              </w:rPr>
              <w:t>21 ноября</w:t>
            </w:r>
          </w:p>
        </w:tc>
        <w:tc>
          <w:tcPr>
            <w:tcW w:w="1685" w:type="dxa"/>
            <w:shd w:val="clear" w:color="auto" w:fill="9CC2E5"/>
            <w:vAlign w:val="center"/>
          </w:tcPr>
          <w:p w:rsidR="00EC0E95" w:rsidRPr="00B94444" w:rsidRDefault="00EC0E95" w:rsidP="001C4491">
            <w:pPr>
              <w:jc w:val="center"/>
              <w:rPr>
                <w:rFonts w:ascii="Tahoma" w:hAnsi="Tahoma" w:cs="Tahoma"/>
                <w:sz w:val="18"/>
                <w:szCs w:val="18"/>
              </w:rPr>
            </w:pPr>
            <w:r>
              <w:rPr>
                <w:rFonts w:ascii="Tahoma" w:hAnsi="Tahoma" w:cs="Tahoma"/>
                <w:sz w:val="18"/>
                <w:szCs w:val="18"/>
              </w:rPr>
              <w:t xml:space="preserve">5 декабря к </w:t>
            </w:r>
            <w:r w:rsidRPr="00B94444">
              <w:rPr>
                <w:rFonts w:ascii="Tahoma" w:hAnsi="Tahoma" w:cs="Tahoma"/>
                <w:sz w:val="18"/>
                <w:szCs w:val="18"/>
              </w:rPr>
              <w:t>28 ноября</w:t>
            </w:r>
          </w:p>
        </w:tc>
        <w:tc>
          <w:tcPr>
            <w:tcW w:w="1815" w:type="dxa"/>
            <w:shd w:val="clear" w:color="auto" w:fill="9CC2E5"/>
            <w:vAlign w:val="center"/>
          </w:tcPr>
          <w:p w:rsidR="00EC0E95" w:rsidRPr="00B94444" w:rsidRDefault="00EC0E95" w:rsidP="001C4491">
            <w:pPr>
              <w:jc w:val="center"/>
              <w:rPr>
                <w:rFonts w:ascii="Tahoma" w:hAnsi="Tahoma" w:cs="Tahoma"/>
                <w:sz w:val="18"/>
                <w:szCs w:val="18"/>
              </w:rPr>
            </w:pPr>
            <w:r>
              <w:rPr>
                <w:rFonts w:ascii="Tahoma" w:hAnsi="Tahoma" w:cs="Tahoma"/>
                <w:sz w:val="18"/>
                <w:szCs w:val="18"/>
              </w:rPr>
              <w:t xml:space="preserve">12 декабря к </w:t>
            </w:r>
            <w:r w:rsidRPr="00B94444">
              <w:rPr>
                <w:rFonts w:ascii="Tahoma" w:hAnsi="Tahoma" w:cs="Tahoma"/>
                <w:sz w:val="18"/>
                <w:szCs w:val="18"/>
              </w:rPr>
              <w:t>5 декабря</w:t>
            </w:r>
          </w:p>
        </w:tc>
        <w:tc>
          <w:tcPr>
            <w:tcW w:w="1961" w:type="dxa"/>
            <w:shd w:val="clear" w:color="auto" w:fill="9CC2E5"/>
            <w:vAlign w:val="center"/>
          </w:tcPr>
          <w:p w:rsidR="00EC0E95" w:rsidRPr="00B94444" w:rsidRDefault="00EC0E95" w:rsidP="001C4491">
            <w:pPr>
              <w:jc w:val="center"/>
              <w:rPr>
                <w:rFonts w:ascii="Tahoma" w:hAnsi="Tahoma" w:cs="Tahoma"/>
                <w:sz w:val="18"/>
                <w:szCs w:val="18"/>
              </w:rPr>
            </w:pPr>
            <w:r>
              <w:rPr>
                <w:rFonts w:ascii="Tahoma" w:hAnsi="Tahoma" w:cs="Tahoma"/>
                <w:sz w:val="18"/>
                <w:szCs w:val="18"/>
              </w:rPr>
              <w:t xml:space="preserve">19 декабря к </w:t>
            </w:r>
            <w:r w:rsidRPr="00B94444">
              <w:rPr>
                <w:rFonts w:ascii="Tahoma" w:hAnsi="Tahoma" w:cs="Tahoma"/>
                <w:sz w:val="18"/>
                <w:szCs w:val="18"/>
              </w:rPr>
              <w:t>12 декабря</w:t>
            </w:r>
          </w:p>
        </w:tc>
      </w:tr>
      <w:tr w:rsidR="00EC0E95" w:rsidRPr="0030534D" w:rsidTr="001C4491">
        <w:trPr>
          <w:trHeight w:val="139"/>
          <w:jc w:val="center"/>
        </w:trPr>
        <w:tc>
          <w:tcPr>
            <w:tcW w:w="2144" w:type="dxa"/>
            <w:vAlign w:val="center"/>
            <w:hideMark/>
          </w:tcPr>
          <w:p w:rsidR="00EC0E95" w:rsidRPr="0030534D" w:rsidRDefault="00EC0E95" w:rsidP="001C4491">
            <w:pPr>
              <w:pStyle w:val="a6"/>
              <w:spacing w:before="0" w:after="0"/>
              <w:jc w:val="center"/>
              <w:rPr>
                <w:rFonts w:ascii="Tahoma" w:hAnsi="Tahoma" w:cs="Tahoma"/>
                <w:sz w:val="18"/>
                <w:szCs w:val="18"/>
                <w:lang w:eastAsia="en-US"/>
              </w:rPr>
            </w:pPr>
            <w:r w:rsidRPr="0030534D">
              <w:rPr>
                <w:rFonts w:ascii="Tahoma" w:hAnsi="Tahoma" w:cs="Tahoma"/>
                <w:sz w:val="18"/>
                <w:szCs w:val="18"/>
                <w:lang w:eastAsia="en-US"/>
              </w:rPr>
              <w:t>Сахар-песок</w:t>
            </w:r>
          </w:p>
        </w:tc>
        <w:tc>
          <w:tcPr>
            <w:tcW w:w="1620" w:type="dxa"/>
            <w:vAlign w:val="bottom"/>
          </w:tcPr>
          <w:p w:rsidR="00EC0E95" w:rsidRPr="0030534D" w:rsidRDefault="00EC0E95" w:rsidP="001C4491">
            <w:pPr>
              <w:jc w:val="center"/>
              <w:rPr>
                <w:rFonts w:ascii="Tahoma" w:hAnsi="Tahoma" w:cs="Tahoma"/>
                <w:sz w:val="18"/>
                <w:szCs w:val="18"/>
              </w:rPr>
            </w:pPr>
            <w:r w:rsidRPr="0030534D">
              <w:rPr>
                <w:rFonts w:ascii="Tahoma" w:hAnsi="Tahoma" w:cs="Tahoma"/>
                <w:color w:val="000000"/>
                <w:sz w:val="18"/>
                <w:szCs w:val="18"/>
              </w:rPr>
              <w:t>100,3</w:t>
            </w:r>
          </w:p>
        </w:tc>
        <w:tc>
          <w:tcPr>
            <w:tcW w:w="1685" w:type="dxa"/>
            <w:vAlign w:val="bottom"/>
          </w:tcPr>
          <w:p w:rsidR="00EC0E95" w:rsidRPr="0030534D" w:rsidRDefault="00EC0E95" w:rsidP="001C4491">
            <w:pPr>
              <w:jc w:val="center"/>
              <w:rPr>
                <w:rFonts w:ascii="Tahoma" w:hAnsi="Tahoma" w:cs="Tahoma"/>
                <w:sz w:val="18"/>
                <w:szCs w:val="18"/>
              </w:rPr>
            </w:pPr>
            <w:r w:rsidRPr="0030534D">
              <w:rPr>
                <w:rFonts w:ascii="Tahoma" w:hAnsi="Tahoma" w:cs="Tahoma"/>
                <w:color w:val="000000"/>
                <w:sz w:val="18"/>
                <w:szCs w:val="18"/>
              </w:rPr>
              <w:t>99,</w:t>
            </w:r>
            <w:r w:rsidRPr="0030534D">
              <w:rPr>
                <w:rFonts w:ascii="Tahoma" w:hAnsi="Tahoma" w:cs="Tahoma"/>
                <w:color w:val="000000"/>
                <w:sz w:val="18"/>
                <w:szCs w:val="18"/>
                <w:lang w:val="en-US"/>
              </w:rPr>
              <w:t>6</w:t>
            </w:r>
          </w:p>
        </w:tc>
        <w:tc>
          <w:tcPr>
            <w:tcW w:w="1815" w:type="dxa"/>
            <w:vAlign w:val="bottom"/>
          </w:tcPr>
          <w:p w:rsidR="00EC0E95" w:rsidRPr="0030534D" w:rsidRDefault="00EC0E95" w:rsidP="001C4491">
            <w:pPr>
              <w:jc w:val="center"/>
              <w:rPr>
                <w:rFonts w:ascii="Tahoma" w:hAnsi="Tahoma" w:cs="Tahoma"/>
                <w:sz w:val="18"/>
                <w:szCs w:val="18"/>
              </w:rPr>
            </w:pPr>
            <w:r w:rsidRPr="0030534D">
              <w:rPr>
                <w:rFonts w:ascii="Tahoma" w:hAnsi="Tahoma" w:cs="Tahoma"/>
                <w:color w:val="000000"/>
                <w:sz w:val="18"/>
                <w:szCs w:val="18"/>
              </w:rPr>
              <w:t>99,</w:t>
            </w:r>
            <w:r w:rsidRPr="0030534D">
              <w:rPr>
                <w:rFonts w:ascii="Tahoma" w:hAnsi="Tahoma" w:cs="Tahoma"/>
                <w:color w:val="000000"/>
                <w:sz w:val="18"/>
                <w:szCs w:val="18"/>
                <w:lang w:val="en-US"/>
              </w:rPr>
              <w:t>3</w:t>
            </w:r>
          </w:p>
        </w:tc>
        <w:tc>
          <w:tcPr>
            <w:tcW w:w="1961" w:type="dxa"/>
            <w:vAlign w:val="bottom"/>
          </w:tcPr>
          <w:p w:rsidR="00EC0E95" w:rsidRPr="0030534D" w:rsidRDefault="00EC0E95" w:rsidP="001C4491">
            <w:pPr>
              <w:jc w:val="center"/>
              <w:rPr>
                <w:rFonts w:ascii="Tahoma" w:hAnsi="Tahoma" w:cs="Tahoma"/>
                <w:sz w:val="18"/>
                <w:szCs w:val="18"/>
              </w:rPr>
            </w:pPr>
            <w:r w:rsidRPr="0030534D">
              <w:rPr>
                <w:rFonts w:ascii="Tahoma" w:hAnsi="Tahoma" w:cs="Tahoma"/>
                <w:color w:val="000000"/>
                <w:sz w:val="18"/>
                <w:szCs w:val="18"/>
              </w:rPr>
              <w:t>100,</w:t>
            </w:r>
            <w:r w:rsidRPr="0030534D">
              <w:rPr>
                <w:rFonts w:ascii="Tahoma" w:hAnsi="Tahoma" w:cs="Tahoma"/>
                <w:color w:val="000000"/>
                <w:sz w:val="18"/>
                <w:szCs w:val="18"/>
                <w:lang w:val="en-US"/>
              </w:rPr>
              <w:t>7</w:t>
            </w:r>
          </w:p>
        </w:tc>
      </w:tr>
    </w:tbl>
    <w:p w:rsidR="00972819" w:rsidRDefault="00972819" w:rsidP="00EC0E95">
      <w:pPr>
        <w:jc w:val="center"/>
        <w:rPr>
          <w:rFonts w:ascii="Tahoma" w:hAnsi="Tahoma" w:cs="Tahoma"/>
          <w:b/>
          <w:bCs/>
          <w:sz w:val="18"/>
          <w:szCs w:val="18"/>
        </w:rPr>
      </w:pPr>
    </w:p>
    <w:p w:rsidR="00EC0E95" w:rsidRPr="00EA03EF" w:rsidRDefault="00EC0E95" w:rsidP="00EC0E95">
      <w:pPr>
        <w:jc w:val="center"/>
        <w:rPr>
          <w:rFonts w:ascii="Tahoma" w:hAnsi="Tahoma" w:cs="Tahoma"/>
          <w:b/>
          <w:bCs/>
          <w:sz w:val="18"/>
          <w:szCs w:val="18"/>
        </w:rPr>
      </w:pPr>
      <w:r w:rsidRPr="00F22074">
        <w:rPr>
          <w:rFonts w:ascii="Tahoma" w:hAnsi="Tahoma" w:cs="Tahoma"/>
          <w:b/>
          <w:bCs/>
          <w:sz w:val="18"/>
          <w:szCs w:val="18"/>
        </w:rPr>
        <w:t>Потребительские цены на сахар в Краснода</w:t>
      </w:r>
      <w:r>
        <w:rPr>
          <w:rFonts w:ascii="Tahoma" w:hAnsi="Tahoma" w:cs="Tahoma"/>
          <w:b/>
          <w:bCs/>
          <w:sz w:val="18"/>
          <w:szCs w:val="18"/>
        </w:rPr>
        <w:t xml:space="preserve">рском крае и отдельных городах </w:t>
      </w:r>
      <w:r w:rsidRPr="00F22074">
        <w:rPr>
          <w:rFonts w:ascii="Tahoma" w:hAnsi="Tahoma" w:cs="Tahoma"/>
          <w:sz w:val="18"/>
          <w:szCs w:val="18"/>
        </w:rPr>
        <w:t>(</w:t>
      </w:r>
      <w:r w:rsidRPr="00F22074">
        <w:rPr>
          <w:rFonts w:ascii="Tahoma" w:hAnsi="Tahoma" w:cs="Tahoma"/>
          <w:bCs/>
          <w:sz w:val="18"/>
          <w:szCs w:val="18"/>
        </w:rPr>
        <w:t xml:space="preserve">по данным </w:t>
      </w:r>
      <w:proofErr w:type="spellStart"/>
      <w:r w:rsidRPr="00F22074">
        <w:rPr>
          <w:rFonts w:ascii="Tahoma" w:hAnsi="Tahoma" w:cs="Tahoma"/>
          <w:bCs/>
          <w:sz w:val="18"/>
          <w:szCs w:val="18"/>
        </w:rPr>
        <w:t>krsdstat</w:t>
      </w:r>
      <w:proofErr w:type="spellEnd"/>
      <w:r w:rsidRPr="00F22074">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289"/>
        <w:gridCol w:w="2160"/>
        <w:gridCol w:w="2180"/>
      </w:tblGrid>
      <w:tr w:rsidR="00EC0E95" w:rsidRPr="00F22074" w:rsidTr="001C4491">
        <w:trPr>
          <w:trHeight w:val="255"/>
          <w:jc w:val="center"/>
        </w:trPr>
        <w:tc>
          <w:tcPr>
            <w:tcW w:w="2732" w:type="dxa"/>
            <w:vMerge w:val="restart"/>
            <w:shd w:val="clear" w:color="auto" w:fill="9CC2E5"/>
            <w:vAlign w:val="center"/>
          </w:tcPr>
          <w:p w:rsidR="00EC0E95" w:rsidRPr="00EF4380" w:rsidRDefault="00EC0E95" w:rsidP="001C4491">
            <w:pPr>
              <w:jc w:val="center"/>
              <w:rPr>
                <w:rFonts w:ascii="Tahoma" w:eastAsia="Calibri" w:hAnsi="Tahoma" w:cs="Tahoma"/>
                <w:bCs/>
                <w:sz w:val="18"/>
                <w:szCs w:val="18"/>
              </w:rPr>
            </w:pPr>
            <w:r w:rsidRPr="00EF4380">
              <w:rPr>
                <w:rFonts w:ascii="Tahoma" w:eastAsia="Calibri" w:hAnsi="Tahoma" w:cs="Tahoma"/>
                <w:bCs/>
                <w:sz w:val="18"/>
                <w:szCs w:val="18"/>
              </w:rPr>
              <w:t xml:space="preserve">Город </w:t>
            </w:r>
          </w:p>
        </w:tc>
        <w:tc>
          <w:tcPr>
            <w:tcW w:w="4482" w:type="dxa"/>
            <w:gridSpan w:val="2"/>
            <w:shd w:val="clear" w:color="auto" w:fill="9CC2E5"/>
            <w:vAlign w:val="center"/>
          </w:tcPr>
          <w:p w:rsidR="00EC0E95" w:rsidRPr="00EF4380" w:rsidRDefault="00EC0E95" w:rsidP="001C4491">
            <w:pPr>
              <w:jc w:val="center"/>
              <w:rPr>
                <w:rFonts w:ascii="Tahoma" w:eastAsia="Calibri" w:hAnsi="Tahoma" w:cs="Tahoma"/>
                <w:sz w:val="18"/>
                <w:szCs w:val="18"/>
              </w:rPr>
            </w:pPr>
            <w:r w:rsidRPr="00EF4380">
              <w:rPr>
                <w:rFonts w:ascii="Tahoma" w:eastAsia="Calibri" w:hAnsi="Tahoma" w:cs="Tahoma"/>
                <w:sz w:val="18"/>
                <w:szCs w:val="18"/>
              </w:rPr>
              <w:t>Средние цены за кг, руб.</w:t>
            </w:r>
          </w:p>
        </w:tc>
        <w:tc>
          <w:tcPr>
            <w:tcW w:w="2193" w:type="dxa"/>
            <w:vMerge w:val="restart"/>
            <w:shd w:val="clear" w:color="auto" w:fill="9CC2E5"/>
            <w:vAlign w:val="center"/>
          </w:tcPr>
          <w:p w:rsidR="00EC0E95" w:rsidRPr="00EF4380" w:rsidRDefault="00EC0E95" w:rsidP="001C4491">
            <w:pPr>
              <w:jc w:val="center"/>
              <w:rPr>
                <w:rFonts w:ascii="Tahoma" w:eastAsia="Calibri" w:hAnsi="Tahoma" w:cs="Tahoma"/>
                <w:sz w:val="18"/>
                <w:szCs w:val="18"/>
              </w:rPr>
            </w:pPr>
            <w:r w:rsidRPr="00EF4380">
              <w:rPr>
                <w:rFonts w:ascii="Tahoma" w:eastAsia="Calibri" w:hAnsi="Tahoma" w:cs="Tahoma"/>
                <w:sz w:val="18"/>
                <w:szCs w:val="18"/>
              </w:rPr>
              <w:t>% изменение</w:t>
            </w:r>
          </w:p>
        </w:tc>
      </w:tr>
      <w:tr w:rsidR="00EC0E95" w:rsidRPr="00F22074" w:rsidTr="001C4491">
        <w:trPr>
          <w:trHeight w:val="273"/>
          <w:jc w:val="center"/>
        </w:trPr>
        <w:tc>
          <w:tcPr>
            <w:tcW w:w="2732" w:type="dxa"/>
            <w:vMerge/>
            <w:shd w:val="clear" w:color="auto" w:fill="auto"/>
            <w:vAlign w:val="center"/>
          </w:tcPr>
          <w:p w:rsidR="00EC0E95" w:rsidRPr="00EC516A" w:rsidRDefault="00EC0E95" w:rsidP="001C4491">
            <w:pPr>
              <w:jc w:val="center"/>
              <w:rPr>
                <w:rFonts w:ascii="Tahoma" w:eastAsia="Calibri" w:hAnsi="Tahoma" w:cs="Tahoma"/>
                <w:bCs/>
                <w:sz w:val="18"/>
                <w:szCs w:val="18"/>
              </w:rPr>
            </w:pPr>
          </w:p>
        </w:tc>
        <w:tc>
          <w:tcPr>
            <w:tcW w:w="2306" w:type="dxa"/>
            <w:shd w:val="clear" w:color="auto" w:fill="9CC2E5"/>
            <w:vAlign w:val="center"/>
          </w:tcPr>
          <w:p w:rsidR="00EC0E95" w:rsidRPr="00EF4380" w:rsidRDefault="00EC0E95" w:rsidP="001C4491">
            <w:pPr>
              <w:jc w:val="center"/>
              <w:rPr>
                <w:rFonts w:ascii="Tahoma" w:eastAsia="Calibri" w:hAnsi="Tahoma" w:cs="Tahoma"/>
                <w:sz w:val="18"/>
                <w:szCs w:val="18"/>
              </w:rPr>
            </w:pPr>
            <w:r w:rsidRPr="00EF4380">
              <w:rPr>
                <w:rFonts w:ascii="Tahoma" w:eastAsia="Calibri" w:hAnsi="Tahoma" w:cs="Tahoma"/>
                <w:sz w:val="18"/>
                <w:szCs w:val="18"/>
              </w:rPr>
              <w:t>21.12.15</w:t>
            </w:r>
          </w:p>
        </w:tc>
        <w:tc>
          <w:tcPr>
            <w:tcW w:w="2175" w:type="dxa"/>
            <w:shd w:val="clear" w:color="auto" w:fill="9CC2E5"/>
            <w:vAlign w:val="center"/>
          </w:tcPr>
          <w:p w:rsidR="00EC0E95" w:rsidRPr="00EF4380" w:rsidRDefault="00EC0E95" w:rsidP="001C4491">
            <w:pPr>
              <w:jc w:val="center"/>
              <w:rPr>
                <w:rFonts w:ascii="Tahoma" w:eastAsia="Calibri" w:hAnsi="Tahoma" w:cs="Tahoma"/>
                <w:sz w:val="18"/>
                <w:szCs w:val="18"/>
              </w:rPr>
            </w:pPr>
            <w:r w:rsidRPr="00EF4380">
              <w:rPr>
                <w:rFonts w:ascii="Tahoma" w:eastAsia="Calibri" w:hAnsi="Tahoma" w:cs="Tahoma"/>
                <w:sz w:val="18"/>
                <w:szCs w:val="18"/>
              </w:rPr>
              <w:t>19.12.16</w:t>
            </w:r>
          </w:p>
        </w:tc>
        <w:tc>
          <w:tcPr>
            <w:tcW w:w="2193" w:type="dxa"/>
            <w:vMerge/>
            <w:shd w:val="clear" w:color="auto" w:fill="auto"/>
            <w:vAlign w:val="center"/>
          </w:tcPr>
          <w:p w:rsidR="00EC0E95" w:rsidRPr="00EC516A" w:rsidRDefault="00EC0E95" w:rsidP="001C4491">
            <w:pPr>
              <w:jc w:val="center"/>
              <w:rPr>
                <w:rFonts w:ascii="Tahoma" w:eastAsia="Calibri" w:hAnsi="Tahoma" w:cs="Tahoma"/>
                <w:sz w:val="18"/>
                <w:szCs w:val="18"/>
              </w:rPr>
            </w:pPr>
          </w:p>
        </w:tc>
      </w:tr>
      <w:tr w:rsidR="00EC0E95" w:rsidRPr="00F22074" w:rsidTr="001C4491">
        <w:trPr>
          <w:trHeight w:val="263"/>
          <w:jc w:val="center"/>
        </w:trPr>
        <w:tc>
          <w:tcPr>
            <w:tcW w:w="2732" w:type="dxa"/>
            <w:shd w:val="clear" w:color="auto" w:fill="FFFFFF"/>
            <w:vAlign w:val="center"/>
          </w:tcPr>
          <w:p w:rsidR="00EC0E95" w:rsidRPr="00EC516A" w:rsidRDefault="00EC0E95" w:rsidP="001C4491">
            <w:pPr>
              <w:rPr>
                <w:rFonts w:ascii="Tahoma" w:eastAsia="Calibri" w:hAnsi="Tahoma" w:cs="Tahoma"/>
                <w:sz w:val="18"/>
                <w:szCs w:val="18"/>
              </w:rPr>
            </w:pPr>
            <w:r w:rsidRPr="00EC516A">
              <w:rPr>
                <w:rFonts w:ascii="Tahoma" w:eastAsia="Calibri" w:hAnsi="Tahoma" w:cs="Tahoma"/>
                <w:bCs/>
                <w:sz w:val="18"/>
                <w:szCs w:val="18"/>
              </w:rPr>
              <w:t>Краснодарский край</w:t>
            </w:r>
          </w:p>
        </w:tc>
        <w:tc>
          <w:tcPr>
            <w:tcW w:w="2306"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52,71</w:t>
            </w:r>
          </w:p>
        </w:tc>
        <w:tc>
          <w:tcPr>
            <w:tcW w:w="2175"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48,81</w:t>
            </w:r>
          </w:p>
        </w:tc>
        <w:tc>
          <w:tcPr>
            <w:tcW w:w="2193" w:type="dxa"/>
            <w:shd w:val="clear" w:color="auto" w:fill="FFFFFF"/>
            <w:vAlign w:val="bottom"/>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-7,4</w:t>
            </w:r>
          </w:p>
        </w:tc>
      </w:tr>
      <w:tr w:rsidR="00EC0E95" w:rsidRPr="00F22074" w:rsidTr="001C4491">
        <w:trPr>
          <w:trHeight w:val="255"/>
          <w:jc w:val="center"/>
        </w:trPr>
        <w:tc>
          <w:tcPr>
            <w:tcW w:w="2732" w:type="dxa"/>
            <w:shd w:val="clear" w:color="auto" w:fill="FFFFFF"/>
            <w:vAlign w:val="center"/>
          </w:tcPr>
          <w:p w:rsidR="00EC0E95" w:rsidRPr="00EC516A" w:rsidRDefault="00EC0E95" w:rsidP="001C4491">
            <w:pPr>
              <w:rPr>
                <w:rFonts w:ascii="Tahoma" w:eastAsia="Calibri" w:hAnsi="Tahoma" w:cs="Tahoma"/>
                <w:sz w:val="18"/>
                <w:szCs w:val="18"/>
              </w:rPr>
            </w:pPr>
            <w:r w:rsidRPr="00EC516A">
              <w:rPr>
                <w:rFonts w:ascii="Tahoma" w:eastAsia="Calibri" w:hAnsi="Tahoma" w:cs="Tahoma"/>
                <w:bCs/>
                <w:sz w:val="18"/>
                <w:szCs w:val="18"/>
              </w:rPr>
              <w:t>Краснодар</w:t>
            </w:r>
          </w:p>
        </w:tc>
        <w:tc>
          <w:tcPr>
            <w:tcW w:w="2306"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51,87</w:t>
            </w:r>
          </w:p>
        </w:tc>
        <w:tc>
          <w:tcPr>
            <w:tcW w:w="2175"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48,83</w:t>
            </w:r>
          </w:p>
        </w:tc>
        <w:tc>
          <w:tcPr>
            <w:tcW w:w="2193" w:type="dxa"/>
            <w:shd w:val="clear" w:color="auto" w:fill="FFFFFF"/>
            <w:vAlign w:val="bottom"/>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-5,9</w:t>
            </w:r>
          </w:p>
        </w:tc>
      </w:tr>
      <w:tr w:rsidR="00EC0E95" w:rsidRPr="00F22074" w:rsidTr="001C4491">
        <w:trPr>
          <w:trHeight w:val="255"/>
          <w:jc w:val="center"/>
        </w:trPr>
        <w:tc>
          <w:tcPr>
            <w:tcW w:w="2732" w:type="dxa"/>
            <w:shd w:val="clear" w:color="auto" w:fill="FFFFFF"/>
            <w:vAlign w:val="center"/>
          </w:tcPr>
          <w:p w:rsidR="00EC0E95" w:rsidRPr="00EC516A" w:rsidRDefault="00EC0E95" w:rsidP="001C4491">
            <w:pPr>
              <w:rPr>
                <w:rFonts w:ascii="Tahoma" w:eastAsia="Calibri" w:hAnsi="Tahoma" w:cs="Tahoma"/>
                <w:bCs/>
                <w:sz w:val="18"/>
                <w:szCs w:val="18"/>
              </w:rPr>
            </w:pPr>
            <w:r w:rsidRPr="00EC516A">
              <w:rPr>
                <w:rFonts w:ascii="Tahoma" w:eastAsia="Calibri" w:hAnsi="Tahoma" w:cs="Tahoma"/>
                <w:bCs/>
                <w:sz w:val="18"/>
                <w:szCs w:val="18"/>
              </w:rPr>
              <w:t>Армавир</w:t>
            </w:r>
          </w:p>
        </w:tc>
        <w:tc>
          <w:tcPr>
            <w:tcW w:w="2306"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48,46</w:t>
            </w:r>
          </w:p>
        </w:tc>
        <w:tc>
          <w:tcPr>
            <w:tcW w:w="2175"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45,05</w:t>
            </w:r>
          </w:p>
        </w:tc>
        <w:tc>
          <w:tcPr>
            <w:tcW w:w="2193" w:type="dxa"/>
            <w:shd w:val="clear" w:color="auto" w:fill="FFFFFF"/>
            <w:vAlign w:val="bottom"/>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-7,0</w:t>
            </w:r>
          </w:p>
        </w:tc>
      </w:tr>
      <w:tr w:rsidR="00EC0E95" w:rsidRPr="00F22074" w:rsidTr="001C4491">
        <w:trPr>
          <w:trHeight w:val="255"/>
          <w:jc w:val="center"/>
        </w:trPr>
        <w:tc>
          <w:tcPr>
            <w:tcW w:w="2732" w:type="dxa"/>
            <w:shd w:val="clear" w:color="auto" w:fill="FFFFFF"/>
            <w:vAlign w:val="center"/>
          </w:tcPr>
          <w:p w:rsidR="00EC0E95" w:rsidRPr="00EC516A" w:rsidRDefault="00EC0E95" w:rsidP="001C4491">
            <w:pPr>
              <w:rPr>
                <w:rFonts w:ascii="Tahoma" w:eastAsia="Calibri" w:hAnsi="Tahoma" w:cs="Tahoma"/>
                <w:sz w:val="18"/>
                <w:szCs w:val="18"/>
              </w:rPr>
            </w:pPr>
            <w:r w:rsidRPr="00EC516A">
              <w:rPr>
                <w:rFonts w:ascii="Tahoma" w:eastAsia="Calibri" w:hAnsi="Tahoma" w:cs="Tahoma"/>
                <w:sz w:val="18"/>
                <w:szCs w:val="18"/>
              </w:rPr>
              <w:t>Ейск</w:t>
            </w:r>
          </w:p>
        </w:tc>
        <w:tc>
          <w:tcPr>
            <w:tcW w:w="2306"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53,48</w:t>
            </w:r>
          </w:p>
        </w:tc>
        <w:tc>
          <w:tcPr>
            <w:tcW w:w="2175"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48,38</w:t>
            </w:r>
          </w:p>
        </w:tc>
        <w:tc>
          <w:tcPr>
            <w:tcW w:w="2193" w:type="dxa"/>
            <w:shd w:val="clear" w:color="auto" w:fill="FFFFFF"/>
            <w:vAlign w:val="bottom"/>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-9,5</w:t>
            </w:r>
          </w:p>
        </w:tc>
      </w:tr>
      <w:tr w:rsidR="00EC0E95" w:rsidRPr="00F22074" w:rsidTr="001C4491">
        <w:trPr>
          <w:trHeight w:val="273"/>
          <w:jc w:val="center"/>
        </w:trPr>
        <w:tc>
          <w:tcPr>
            <w:tcW w:w="2732" w:type="dxa"/>
            <w:shd w:val="clear" w:color="auto" w:fill="FFFFFF"/>
            <w:vAlign w:val="center"/>
          </w:tcPr>
          <w:p w:rsidR="00EC0E95" w:rsidRPr="00EC516A" w:rsidRDefault="00EC0E95" w:rsidP="001C4491">
            <w:pPr>
              <w:rPr>
                <w:rFonts w:ascii="Tahoma" w:eastAsia="Calibri" w:hAnsi="Tahoma" w:cs="Tahoma"/>
                <w:sz w:val="18"/>
                <w:szCs w:val="18"/>
              </w:rPr>
            </w:pPr>
            <w:r w:rsidRPr="00EC516A">
              <w:rPr>
                <w:rFonts w:ascii="Tahoma" w:eastAsia="Calibri" w:hAnsi="Tahoma" w:cs="Tahoma"/>
                <w:sz w:val="18"/>
                <w:szCs w:val="18"/>
              </w:rPr>
              <w:t>Новороссийск</w:t>
            </w:r>
          </w:p>
        </w:tc>
        <w:tc>
          <w:tcPr>
            <w:tcW w:w="2306"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52,82</w:t>
            </w:r>
          </w:p>
        </w:tc>
        <w:tc>
          <w:tcPr>
            <w:tcW w:w="2175"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49,11</w:t>
            </w:r>
          </w:p>
        </w:tc>
        <w:tc>
          <w:tcPr>
            <w:tcW w:w="2193" w:type="dxa"/>
            <w:shd w:val="clear" w:color="auto" w:fill="FFFFFF"/>
            <w:vAlign w:val="bottom"/>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-7,0</w:t>
            </w:r>
          </w:p>
        </w:tc>
      </w:tr>
      <w:tr w:rsidR="00EC0E95" w:rsidRPr="00F22074" w:rsidTr="001C4491">
        <w:trPr>
          <w:trHeight w:val="255"/>
          <w:jc w:val="center"/>
        </w:trPr>
        <w:tc>
          <w:tcPr>
            <w:tcW w:w="2732" w:type="dxa"/>
            <w:shd w:val="clear" w:color="auto" w:fill="FFFFFF"/>
            <w:vAlign w:val="center"/>
          </w:tcPr>
          <w:p w:rsidR="00EC0E95" w:rsidRPr="00EC516A" w:rsidRDefault="00EC0E95" w:rsidP="001C4491">
            <w:pPr>
              <w:rPr>
                <w:rFonts w:ascii="Tahoma" w:eastAsia="Calibri" w:hAnsi="Tahoma" w:cs="Tahoma"/>
                <w:sz w:val="18"/>
                <w:szCs w:val="18"/>
              </w:rPr>
            </w:pPr>
            <w:r w:rsidRPr="00EC516A">
              <w:rPr>
                <w:rFonts w:ascii="Tahoma" w:eastAsia="Calibri" w:hAnsi="Tahoma" w:cs="Tahoma"/>
                <w:sz w:val="18"/>
                <w:szCs w:val="18"/>
              </w:rPr>
              <w:t>Сочи</w:t>
            </w:r>
          </w:p>
        </w:tc>
        <w:tc>
          <w:tcPr>
            <w:tcW w:w="2306"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59,83</w:t>
            </w:r>
          </w:p>
        </w:tc>
        <w:tc>
          <w:tcPr>
            <w:tcW w:w="2175" w:type="dxa"/>
            <w:shd w:val="clear" w:color="auto" w:fill="FFFFFF"/>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57,70</w:t>
            </w:r>
          </w:p>
        </w:tc>
        <w:tc>
          <w:tcPr>
            <w:tcW w:w="2193" w:type="dxa"/>
            <w:shd w:val="clear" w:color="auto" w:fill="FFFFFF"/>
            <w:vAlign w:val="bottom"/>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-3,6,</w:t>
            </w:r>
          </w:p>
        </w:tc>
      </w:tr>
      <w:tr w:rsidR="00EC0E95" w:rsidRPr="00F22074" w:rsidTr="001C4491">
        <w:trPr>
          <w:trHeight w:val="255"/>
          <w:jc w:val="center"/>
        </w:trPr>
        <w:tc>
          <w:tcPr>
            <w:tcW w:w="2732" w:type="dxa"/>
            <w:shd w:val="clear" w:color="auto" w:fill="DEEAF6"/>
            <w:vAlign w:val="center"/>
          </w:tcPr>
          <w:p w:rsidR="00EC0E95" w:rsidRPr="00EC516A" w:rsidRDefault="00EC0E95" w:rsidP="001C4491">
            <w:pPr>
              <w:rPr>
                <w:rFonts w:ascii="Tahoma" w:eastAsia="Calibri" w:hAnsi="Tahoma" w:cs="Tahoma"/>
                <w:sz w:val="18"/>
                <w:szCs w:val="18"/>
              </w:rPr>
            </w:pPr>
            <w:r w:rsidRPr="00EC516A">
              <w:rPr>
                <w:rFonts w:ascii="Tahoma" w:eastAsia="Calibri" w:hAnsi="Tahoma" w:cs="Tahoma"/>
                <w:sz w:val="18"/>
                <w:szCs w:val="18"/>
              </w:rPr>
              <w:t>Туапсе</w:t>
            </w:r>
          </w:p>
        </w:tc>
        <w:tc>
          <w:tcPr>
            <w:tcW w:w="2306" w:type="dxa"/>
            <w:shd w:val="clear" w:color="auto" w:fill="DEEAF6"/>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56,42</w:t>
            </w:r>
          </w:p>
        </w:tc>
        <w:tc>
          <w:tcPr>
            <w:tcW w:w="2175" w:type="dxa"/>
            <w:shd w:val="clear" w:color="auto" w:fill="DEEAF6"/>
            <w:vAlign w:val="center"/>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48,42</w:t>
            </w:r>
          </w:p>
        </w:tc>
        <w:tc>
          <w:tcPr>
            <w:tcW w:w="2193" w:type="dxa"/>
            <w:shd w:val="clear" w:color="auto" w:fill="DEEAF6"/>
            <w:vAlign w:val="bottom"/>
          </w:tcPr>
          <w:p w:rsidR="00EC0E95" w:rsidRPr="00EC516A" w:rsidRDefault="00EC0E95" w:rsidP="001C4491">
            <w:pPr>
              <w:jc w:val="center"/>
              <w:rPr>
                <w:rFonts w:ascii="Tahoma" w:eastAsia="Calibri" w:hAnsi="Tahoma" w:cs="Tahoma"/>
                <w:sz w:val="18"/>
                <w:szCs w:val="18"/>
              </w:rPr>
            </w:pPr>
            <w:r w:rsidRPr="00EC516A">
              <w:rPr>
                <w:rFonts w:ascii="Tahoma" w:eastAsia="Calibri" w:hAnsi="Tahoma" w:cs="Tahoma"/>
                <w:sz w:val="18"/>
                <w:szCs w:val="18"/>
              </w:rPr>
              <w:t>-14,2</w:t>
            </w:r>
          </w:p>
        </w:tc>
      </w:tr>
    </w:tbl>
    <w:p w:rsidR="00EC0E95" w:rsidRDefault="00EC0E95" w:rsidP="00EC0E95">
      <w:pPr>
        <w:jc w:val="both"/>
        <w:rPr>
          <w:rFonts w:ascii="Tahoma" w:hAnsi="Tahoma" w:cs="Tahoma"/>
          <w:i/>
          <w:sz w:val="18"/>
          <w:szCs w:val="18"/>
        </w:rPr>
      </w:pPr>
    </w:p>
    <w:p w:rsidR="00EC0E95" w:rsidRDefault="00EC0E95" w:rsidP="00EC0E95">
      <w:pPr>
        <w:jc w:val="center"/>
        <w:rPr>
          <w:rFonts w:ascii="Tahoma" w:hAnsi="Tahoma" w:cs="Tahoma"/>
          <w:i/>
          <w:sz w:val="18"/>
          <w:szCs w:val="18"/>
        </w:rPr>
      </w:pPr>
      <w:r w:rsidRPr="00C67425">
        <w:rPr>
          <w:rFonts w:ascii="Tahoma" w:hAnsi="Tahoma" w:cs="Tahoma"/>
          <w:i/>
          <w:noProof/>
          <w:sz w:val="18"/>
          <w:szCs w:val="18"/>
          <w:lang w:eastAsia="ru-RU"/>
        </w:rPr>
        <w:drawing>
          <wp:inline distT="0" distB="0" distL="0" distR="0">
            <wp:extent cx="6419850"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9850" cy="3048000"/>
                    </a:xfrm>
                    <a:prstGeom prst="rect">
                      <a:avLst/>
                    </a:prstGeom>
                    <a:noFill/>
                    <a:ln>
                      <a:noFill/>
                    </a:ln>
                  </pic:spPr>
                </pic:pic>
              </a:graphicData>
            </a:graphic>
          </wp:inline>
        </w:drawing>
      </w:r>
    </w:p>
    <w:p w:rsidR="00972819" w:rsidRDefault="00972819" w:rsidP="00EC0E95">
      <w:pPr>
        <w:pStyle w:val="1"/>
        <w:pageBreakBefore w:val="0"/>
        <w:numPr>
          <w:ilvl w:val="0"/>
          <w:numId w:val="0"/>
        </w:numPr>
        <w:spacing w:before="0" w:after="0"/>
        <w:ind w:firstLine="720"/>
        <w:jc w:val="both"/>
        <w:rPr>
          <w:b w:val="0"/>
          <w:i/>
          <w:color w:val="auto"/>
          <w:sz w:val="18"/>
          <w:szCs w:val="18"/>
        </w:rPr>
      </w:pPr>
    </w:p>
    <w:p w:rsidR="00EC0E95" w:rsidRPr="00C67425" w:rsidRDefault="00EC0E95" w:rsidP="00EC0E95">
      <w:pPr>
        <w:pStyle w:val="1"/>
        <w:pageBreakBefore w:val="0"/>
        <w:numPr>
          <w:ilvl w:val="0"/>
          <w:numId w:val="0"/>
        </w:numPr>
        <w:spacing w:before="0" w:after="0"/>
        <w:ind w:firstLine="720"/>
        <w:jc w:val="both"/>
        <w:rPr>
          <w:b w:val="0"/>
          <w:i/>
          <w:color w:val="auto"/>
          <w:sz w:val="18"/>
          <w:szCs w:val="18"/>
        </w:rPr>
      </w:pPr>
      <w:r w:rsidRPr="00C67425">
        <w:rPr>
          <w:b w:val="0"/>
          <w:i/>
          <w:color w:val="auto"/>
          <w:sz w:val="18"/>
          <w:szCs w:val="18"/>
        </w:rPr>
        <w:t>Средние розничные цены на сахар в г. Краснодаре на 21.12.2016г. сложились следующим образом: максимальное среднее значение потребительской цены на сахар составило 65 руб. Минимальная цена за 1 кг. сахара в столице Кубани равна 40 руб. 9 коп. Средняя розничная цена 1 кг. сахара установилась на уровне 53 руб. 76 коп. (процентное изменение по сравнению с 02.12.15г. +2,1%).</w:t>
      </w:r>
    </w:p>
    <w:p w:rsidR="00EC0E95" w:rsidRDefault="00EC0E95" w:rsidP="00EC0E95">
      <w:pPr>
        <w:rPr>
          <w:rFonts w:ascii="Tahoma" w:hAnsi="Tahoma" w:cs="Tahoma"/>
          <w:color w:val="FF0000"/>
          <w:sz w:val="18"/>
          <w:szCs w:val="18"/>
        </w:rPr>
      </w:pPr>
    </w:p>
    <w:p w:rsidR="00EC0E95" w:rsidRDefault="00EC0E95" w:rsidP="00EC0E95">
      <w:pPr>
        <w:jc w:val="center"/>
        <w:rPr>
          <w:rFonts w:ascii="Tahoma" w:hAnsi="Tahoma" w:cs="Tahoma"/>
          <w:i/>
          <w:sz w:val="18"/>
          <w:szCs w:val="18"/>
        </w:rPr>
      </w:pPr>
      <w:r w:rsidRPr="00C67425">
        <w:rPr>
          <w:rFonts w:ascii="Tahoma" w:hAnsi="Tahoma" w:cs="Tahoma"/>
          <w:i/>
          <w:noProof/>
          <w:sz w:val="18"/>
          <w:szCs w:val="18"/>
          <w:lang w:eastAsia="ru-RU"/>
        </w:rPr>
        <w:drawing>
          <wp:inline distT="0" distB="0" distL="0" distR="0">
            <wp:extent cx="6276975" cy="3114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76975" cy="3114675"/>
                    </a:xfrm>
                    <a:prstGeom prst="rect">
                      <a:avLst/>
                    </a:prstGeom>
                    <a:noFill/>
                    <a:ln>
                      <a:noFill/>
                    </a:ln>
                  </pic:spPr>
                </pic:pic>
              </a:graphicData>
            </a:graphic>
          </wp:inline>
        </w:drawing>
      </w:r>
    </w:p>
    <w:p w:rsidR="00972819" w:rsidRDefault="00972819" w:rsidP="00EC0E95">
      <w:pPr>
        <w:ind w:firstLine="709"/>
        <w:jc w:val="both"/>
        <w:rPr>
          <w:rFonts w:ascii="Tahoma" w:hAnsi="Tahoma" w:cs="Tahoma"/>
          <w:i/>
          <w:sz w:val="18"/>
          <w:szCs w:val="18"/>
        </w:rPr>
      </w:pPr>
    </w:p>
    <w:p w:rsidR="00EC0E95" w:rsidRDefault="00EC0E95" w:rsidP="00EC0E95">
      <w:pPr>
        <w:ind w:firstLine="709"/>
        <w:jc w:val="both"/>
        <w:rPr>
          <w:rFonts w:ascii="Tahoma" w:hAnsi="Tahoma" w:cs="Tahoma"/>
          <w:i/>
          <w:sz w:val="18"/>
          <w:szCs w:val="18"/>
        </w:rPr>
      </w:pPr>
      <w:r>
        <w:rPr>
          <w:rFonts w:ascii="Tahoma" w:hAnsi="Tahoma" w:cs="Tahoma"/>
          <w:i/>
          <w:sz w:val="18"/>
          <w:szCs w:val="18"/>
        </w:rPr>
        <w:t>На 15.12</w:t>
      </w:r>
      <w:r w:rsidRPr="00DE1939">
        <w:rPr>
          <w:rFonts w:ascii="Tahoma" w:hAnsi="Tahoma" w:cs="Tahoma"/>
          <w:i/>
          <w:sz w:val="18"/>
          <w:szCs w:val="18"/>
        </w:rPr>
        <w:t>.2016г. по данным ГБУ КК «Кубанский сельскохозяйственный ИКЦ» средняя цена производителей сахара в Крас</w:t>
      </w:r>
      <w:r>
        <w:rPr>
          <w:rFonts w:ascii="Tahoma" w:hAnsi="Tahoma" w:cs="Tahoma"/>
          <w:i/>
          <w:sz w:val="18"/>
          <w:szCs w:val="18"/>
        </w:rPr>
        <w:t>нодарском крае составляет 45 руб. за 1 кг. (+2,3% п</w:t>
      </w:r>
      <w:r w:rsidRPr="00DE1939">
        <w:rPr>
          <w:rFonts w:ascii="Tahoma" w:hAnsi="Tahoma" w:cs="Tahoma"/>
          <w:i/>
          <w:sz w:val="18"/>
          <w:szCs w:val="18"/>
        </w:rPr>
        <w:t>о сравнению с аналогичным периодом 2</w:t>
      </w:r>
      <w:r>
        <w:rPr>
          <w:rFonts w:ascii="Tahoma" w:hAnsi="Tahoma" w:cs="Tahoma"/>
          <w:i/>
          <w:sz w:val="18"/>
          <w:szCs w:val="18"/>
        </w:rPr>
        <w:t xml:space="preserve">015г.) и </w:t>
      </w:r>
      <w:r w:rsidRPr="00DE1939">
        <w:rPr>
          <w:rFonts w:ascii="Tahoma" w:hAnsi="Tahoma" w:cs="Tahoma"/>
          <w:i/>
          <w:sz w:val="18"/>
          <w:szCs w:val="18"/>
        </w:rPr>
        <w:t>средняя потребительская це</w:t>
      </w:r>
      <w:r>
        <w:rPr>
          <w:rFonts w:ascii="Tahoma" w:hAnsi="Tahoma" w:cs="Tahoma"/>
          <w:i/>
          <w:sz w:val="18"/>
          <w:szCs w:val="18"/>
        </w:rPr>
        <w:t>на за 1 кг. сахара составляет 52</w:t>
      </w:r>
      <w:r w:rsidRPr="00DE1939">
        <w:rPr>
          <w:rFonts w:ascii="Tahoma" w:hAnsi="Tahoma" w:cs="Tahoma"/>
          <w:i/>
          <w:sz w:val="18"/>
          <w:szCs w:val="18"/>
        </w:rPr>
        <w:t xml:space="preserve"> руб</w:t>
      </w:r>
      <w:r>
        <w:rPr>
          <w:rFonts w:ascii="Tahoma" w:hAnsi="Tahoma" w:cs="Tahoma"/>
          <w:i/>
          <w:sz w:val="18"/>
          <w:szCs w:val="18"/>
        </w:rPr>
        <w:t>. 9 коп. ( -1,4% п</w:t>
      </w:r>
      <w:r w:rsidRPr="00DE1939">
        <w:rPr>
          <w:rFonts w:ascii="Tahoma" w:hAnsi="Tahoma" w:cs="Tahoma"/>
          <w:i/>
          <w:sz w:val="18"/>
          <w:szCs w:val="18"/>
        </w:rPr>
        <w:t>о сравнению с аналогичным периодом 2</w:t>
      </w:r>
      <w:r>
        <w:rPr>
          <w:rFonts w:ascii="Tahoma" w:hAnsi="Tahoma" w:cs="Tahoma"/>
          <w:i/>
          <w:sz w:val="18"/>
          <w:szCs w:val="18"/>
        </w:rPr>
        <w:t>015г.).</w:t>
      </w:r>
    </w:p>
    <w:p w:rsidR="0088148F" w:rsidRDefault="0088148F" w:rsidP="00EC0E95">
      <w:pPr>
        <w:jc w:val="both"/>
        <w:rPr>
          <w:rFonts w:ascii="Tahoma" w:hAnsi="Tahoma" w:cs="Tahoma"/>
          <w:b/>
          <w:i/>
          <w:sz w:val="18"/>
          <w:szCs w:val="18"/>
          <w:u w:val="single"/>
        </w:rPr>
      </w:pPr>
    </w:p>
    <w:p w:rsidR="00EC0E95" w:rsidRPr="00EA03EF" w:rsidRDefault="00EC0E95" w:rsidP="00EC0E95">
      <w:pPr>
        <w:jc w:val="both"/>
        <w:rPr>
          <w:rFonts w:ascii="Tahoma" w:hAnsi="Tahoma" w:cs="Tahoma"/>
          <w:b/>
          <w:i/>
          <w:sz w:val="18"/>
          <w:szCs w:val="18"/>
          <w:u w:val="single"/>
        </w:rPr>
      </w:pPr>
      <w:bookmarkStart w:id="1" w:name="_GoBack"/>
      <w:bookmarkEnd w:id="1"/>
      <w:r w:rsidRPr="00EA03EF">
        <w:rPr>
          <w:rFonts w:ascii="Tahoma" w:hAnsi="Tahoma" w:cs="Tahoma"/>
          <w:b/>
          <w:i/>
          <w:sz w:val="18"/>
          <w:szCs w:val="18"/>
          <w:u w:val="single"/>
        </w:rPr>
        <w:t>Мировой рынок сахара</w:t>
      </w:r>
    </w:p>
    <w:p w:rsidR="00EC0E95" w:rsidRPr="00972819" w:rsidRDefault="00EC0E95" w:rsidP="00972819">
      <w:pPr>
        <w:jc w:val="both"/>
        <w:rPr>
          <w:rFonts w:ascii="Tahoma" w:hAnsi="Tahoma" w:cs="Tahoma"/>
          <w:b/>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proofErr w:type="spellStart"/>
      <w:r w:rsidRPr="00972819">
        <w:rPr>
          <w:color w:val="auto"/>
          <w:sz w:val="18"/>
          <w:szCs w:val="18"/>
        </w:rPr>
        <w:t>Sucden</w:t>
      </w:r>
      <w:proofErr w:type="spellEnd"/>
      <w:r w:rsidRPr="00972819">
        <w:rPr>
          <w:color w:val="auto"/>
          <w:sz w:val="18"/>
          <w:szCs w:val="18"/>
        </w:rPr>
        <w:t xml:space="preserve"> спрогнозировал профицит на мировом рынке сахара в сезоне 2017/18 годов</w:t>
      </w:r>
    </w:p>
    <w:p w:rsidR="00EC0E95" w:rsidRPr="00972819" w:rsidRDefault="0088148F" w:rsidP="00972819">
      <w:pPr>
        <w:pStyle w:val="a6"/>
        <w:spacing w:before="0" w:after="0"/>
        <w:ind w:firstLine="708"/>
        <w:jc w:val="both"/>
        <w:rPr>
          <w:rFonts w:ascii="Tahoma" w:hAnsi="Tahoma" w:cs="Tahoma"/>
          <w:sz w:val="18"/>
          <w:szCs w:val="18"/>
        </w:rPr>
      </w:pPr>
      <w:hyperlink r:id="rId28" w:tooltip="Sucden" w:history="1">
        <w:proofErr w:type="spellStart"/>
        <w:r w:rsidR="00EC0E95" w:rsidRPr="00972819">
          <w:rPr>
            <w:rStyle w:val="a3"/>
            <w:rFonts w:ascii="Tahoma" w:hAnsi="Tahoma" w:cs="Tahoma"/>
            <w:color w:val="auto"/>
            <w:sz w:val="18"/>
            <w:szCs w:val="18"/>
            <w:u w:val="none"/>
          </w:rPr>
          <w:t>Sucden</w:t>
        </w:r>
        <w:proofErr w:type="spellEnd"/>
      </w:hyperlink>
      <w:r w:rsidR="00EC0E95" w:rsidRPr="00972819">
        <w:rPr>
          <w:rFonts w:ascii="Tahoma" w:hAnsi="Tahoma" w:cs="Tahoma"/>
          <w:sz w:val="18"/>
          <w:szCs w:val="18"/>
        </w:rPr>
        <w:t xml:space="preserve"> спрогнозировал профицит на мировом рынке сахара в объеме 2 млн. тонн в сезоне 2017/18 годов. Об этом заявил директор исследовательской группы </w:t>
      </w:r>
      <w:hyperlink r:id="rId29" w:tooltip="Sucden" w:history="1">
        <w:proofErr w:type="spellStart"/>
        <w:r w:rsidR="00EC0E95" w:rsidRPr="00972819">
          <w:rPr>
            <w:rStyle w:val="a3"/>
            <w:rFonts w:ascii="Tahoma" w:hAnsi="Tahoma" w:cs="Tahoma"/>
            <w:color w:val="auto"/>
            <w:sz w:val="18"/>
            <w:szCs w:val="18"/>
            <w:u w:val="none"/>
          </w:rPr>
          <w:t>Sucden</w:t>
        </w:r>
        <w:proofErr w:type="spellEnd"/>
      </w:hyperlink>
      <w:r w:rsidR="00EC0E95" w:rsidRPr="00972819">
        <w:rPr>
          <w:rFonts w:ascii="Tahoma" w:hAnsi="Tahoma" w:cs="Tahoma"/>
          <w:sz w:val="18"/>
          <w:szCs w:val="18"/>
        </w:rPr>
        <w:t xml:space="preserve"> Эммануэль </w:t>
      </w:r>
      <w:proofErr w:type="spellStart"/>
      <w:r w:rsidR="00EC0E95" w:rsidRPr="00972819">
        <w:rPr>
          <w:rFonts w:ascii="Tahoma" w:hAnsi="Tahoma" w:cs="Tahoma"/>
          <w:sz w:val="18"/>
          <w:szCs w:val="18"/>
        </w:rPr>
        <w:t>Джае</w:t>
      </w:r>
      <w:proofErr w:type="spellEnd"/>
      <w:r w:rsidR="00EC0E95" w:rsidRPr="00972819">
        <w:rPr>
          <w:rFonts w:ascii="Tahoma" w:hAnsi="Tahoma" w:cs="Tahoma"/>
          <w:sz w:val="18"/>
          <w:szCs w:val="18"/>
        </w:rPr>
        <w:t xml:space="preserve">, сообщили в агентстве </w:t>
      </w:r>
      <w:proofErr w:type="spellStart"/>
      <w:r w:rsidR="00EC0E95" w:rsidRPr="00972819">
        <w:rPr>
          <w:rFonts w:ascii="Tahoma" w:hAnsi="Tahoma" w:cs="Tahoma"/>
          <w:sz w:val="18"/>
          <w:szCs w:val="18"/>
        </w:rPr>
        <w:t>Williams</w:t>
      </w:r>
      <w:proofErr w:type="spellEnd"/>
      <w:r w:rsidR="00EC0E95" w:rsidRPr="00972819">
        <w:rPr>
          <w:rFonts w:ascii="Tahoma" w:hAnsi="Tahoma" w:cs="Tahoma"/>
          <w:sz w:val="18"/>
          <w:szCs w:val="18"/>
        </w:rPr>
        <w:t>. "</w:t>
      </w:r>
      <w:r w:rsidR="00EC0E95" w:rsidRPr="00972819">
        <w:rPr>
          <w:rStyle w:val="a4"/>
          <w:rFonts w:ascii="Tahoma" w:hAnsi="Tahoma" w:cs="Tahoma"/>
          <w:i w:val="0"/>
          <w:sz w:val="18"/>
          <w:szCs w:val="18"/>
        </w:rPr>
        <w:t>Мы уже видим, в течение года, переход к избытку</w:t>
      </w:r>
      <w:r w:rsidR="00EC0E95" w:rsidRPr="00972819">
        <w:rPr>
          <w:rFonts w:ascii="Tahoma" w:hAnsi="Tahoma" w:cs="Tahoma"/>
          <w:i/>
          <w:sz w:val="18"/>
          <w:szCs w:val="18"/>
        </w:rPr>
        <w:t xml:space="preserve">," </w:t>
      </w:r>
      <w:r w:rsidR="00EC0E95" w:rsidRPr="00972819">
        <w:rPr>
          <w:rFonts w:ascii="Tahoma" w:hAnsi="Tahoma" w:cs="Tahoma"/>
          <w:sz w:val="18"/>
          <w:szCs w:val="18"/>
        </w:rPr>
        <w:t xml:space="preserve">сказал </w:t>
      </w:r>
      <w:proofErr w:type="spellStart"/>
      <w:r w:rsidR="00EC0E95" w:rsidRPr="00972819">
        <w:rPr>
          <w:rFonts w:ascii="Tahoma" w:hAnsi="Tahoma" w:cs="Tahoma"/>
          <w:sz w:val="18"/>
          <w:szCs w:val="18"/>
        </w:rPr>
        <w:t>Джае</w:t>
      </w:r>
      <w:proofErr w:type="spellEnd"/>
      <w:r w:rsidR="00EC0E95" w:rsidRPr="00972819">
        <w:rPr>
          <w:rFonts w:ascii="Tahoma" w:hAnsi="Tahoma" w:cs="Tahoma"/>
          <w:sz w:val="18"/>
          <w:szCs w:val="18"/>
        </w:rPr>
        <w:t xml:space="preserve"> на семинаре Международной организации по сахару (ISO) (УВР). </w:t>
      </w:r>
      <w:proofErr w:type="spellStart"/>
      <w:r w:rsidR="00EC0E95" w:rsidRPr="00972819">
        <w:rPr>
          <w:rFonts w:ascii="Tahoma" w:hAnsi="Tahoma" w:cs="Tahoma"/>
          <w:sz w:val="18"/>
          <w:szCs w:val="18"/>
        </w:rPr>
        <w:t>Джае</w:t>
      </w:r>
      <w:proofErr w:type="spellEnd"/>
      <w:r w:rsidR="00EC0E95" w:rsidRPr="00972819">
        <w:rPr>
          <w:rFonts w:ascii="Tahoma" w:hAnsi="Tahoma" w:cs="Tahoma"/>
          <w:sz w:val="18"/>
          <w:szCs w:val="18"/>
        </w:rPr>
        <w:t xml:space="preserve"> оценил глобальные дефицит в сезонах 2015/16 и 2016/17 годов в объеме около 5 млн. тонн для каждого из сезонов.</w:t>
      </w:r>
    </w:p>
    <w:p w:rsidR="00EC0E95" w:rsidRPr="00972819" w:rsidRDefault="00EC0E95" w:rsidP="00972819">
      <w:pPr>
        <w:jc w:val="both"/>
        <w:rPr>
          <w:rFonts w:ascii="Tahoma" w:hAnsi="Tahoma" w:cs="Tahoma"/>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В декабре 2016 года пошлина на импорт сахара-сырца в Таможенный союз осталась $140/</w:t>
      </w:r>
      <w:proofErr w:type="spellStart"/>
      <w:r w:rsidRPr="00972819">
        <w:rPr>
          <w:color w:val="auto"/>
          <w:sz w:val="18"/>
          <w:szCs w:val="18"/>
        </w:rPr>
        <w:t>тн</w:t>
      </w:r>
      <w:proofErr w:type="spellEnd"/>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В декабре 2016 года пошлина на импорт сахара-сырца в Таможенный союз осталась $140/</w:t>
      </w:r>
      <w:proofErr w:type="spellStart"/>
      <w:r w:rsidRPr="00972819">
        <w:rPr>
          <w:rFonts w:ascii="Tahoma" w:hAnsi="Tahoma" w:cs="Tahoma"/>
          <w:sz w:val="18"/>
          <w:szCs w:val="18"/>
        </w:rPr>
        <w:t>тн</w:t>
      </w:r>
      <w:proofErr w:type="spellEnd"/>
      <w:r w:rsidRPr="00972819">
        <w:rPr>
          <w:rFonts w:ascii="Tahoma" w:hAnsi="Tahoma" w:cs="Tahoma"/>
          <w:sz w:val="18"/>
          <w:szCs w:val="18"/>
        </w:rPr>
        <w:t xml:space="preserve">. Среднемесячная </w:t>
      </w:r>
      <w:hyperlink r:id="rId30" w:tooltip="болезни " w:history="1">
        <w:r w:rsidRPr="00972819">
          <w:rPr>
            <w:rStyle w:val="a3"/>
            <w:rFonts w:ascii="Tahoma" w:hAnsi="Tahoma" w:cs="Tahoma"/>
            <w:color w:val="auto"/>
            <w:sz w:val="18"/>
            <w:szCs w:val="18"/>
            <w:u w:val="none"/>
          </w:rPr>
          <w:t>цена на сахар</w:t>
        </w:r>
      </w:hyperlink>
      <w:r w:rsidRPr="00972819">
        <w:rPr>
          <w:rFonts w:ascii="Tahoma" w:hAnsi="Tahoma" w:cs="Tahoma"/>
          <w:sz w:val="18"/>
          <w:szCs w:val="18"/>
        </w:rPr>
        <w:t>-сырец на бирже "</w:t>
      </w:r>
      <w:proofErr w:type="spellStart"/>
      <w:r w:rsidRPr="00972819">
        <w:rPr>
          <w:rFonts w:ascii="Tahoma" w:hAnsi="Tahoma" w:cs="Tahoma"/>
          <w:sz w:val="18"/>
          <w:szCs w:val="18"/>
        </w:rPr>
        <w:t>The</w:t>
      </w:r>
      <w:proofErr w:type="spellEnd"/>
      <w:r w:rsidRPr="00972819">
        <w:rPr>
          <w:rFonts w:ascii="Tahoma" w:hAnsi="Tahoma" w:cs="Tahoma"/>
          <w:sz w:val="18"/>
          <w:szCs w:val="18"/>
        </w:rPr>
        <w:t xml:space="preserve"> ICE" в ноябре составила $460,06/</w:t>
      </w:r>
      <w:proofErr w:type="spellStart"/>
      <w:r w:rsidRPr="00972819">
        <w:rPr>
          <w:rFonts w:ascii="Tahoma" w:hAnsi="Tahoma" w:cs="Tahoma"/>
          <w:sz w:val="18"/>
          <w:szCs w:val="18"/>
        </w:rPr>
        <w:t>тн</w:t>
      </w:r>
      <w:proofErr w:type="spellEnd"/>
      <w:r w:rsidRPr="00972819">
        <w:rPr>
          <w:rFonts w:ascii="Tahoma" w:hAnsi="Tahoma" w:cs="Tahoma"/>
          <w:sz w:val="18"/>
          <w:szCs w:val="18"/>
        </w:rPr>
        <w:t>. соответственно в январе 2017 года пошлина сохранится на уровне $140/</w:t>
      </w:r>
      <w:proofErr w:type="spellStart"/>
      <w:r w:rsidRPr="00972819">
        <w:rPr>
          <w:rFonts w:ascii="Tahoma" w:hAnsi="Tahoma" w:cs="Tahoma"/>
          <w:sz w:val="18"/>
          <w:szCs w:val="18"/>
        </w:rPr>
        <w:t>тн</w:t>
      </w:r>
      <w:proofErr w:type="spellEnd"/>
      <w:r w:rsidRPr="00972819">
        <w:rPr>
          <w:rFonts w:ascii="Tahoma" w:hAnsi="Tahoma" w:cs="Tahoma"/>
          <w:sz w:val="18"/>
          <w:szCs w:val="18"/>
        </w:rPr>
        <w:t>.</w:t>
      </w:r>
    </w:p>
    <w:p w:rsidR="00EC0E95" w:rsidRPr="00972819" w:rsidRDefault="00EC0E95" w:rsidP="00972819">
      <w:pPr>
        <w:pStyle w:val="a6"/>
        <w:spacing w:before="0" w:after="0"/>
        <w:jc w:val="both"/>
        <w:rPr>
          <w:rFonts w:ascii="Tahoma" w:hAnsi="Tahoma" w:cs="Tahoma"/>
          <w:sz w:val="18"/>
          <w:szCs w:val="18"/>
        </w:rPr>
      </w:pPr>
    </w:p>
    <w:p w:rsidR="00EC0E95" w:rsidRPr="00972819" w:rsidRDefault="00EC0E95" w:rsidP="00972819">
      <w:pPr>
        <w:jc w:val="both"/>
        <w:rPr>
          <w:rFonts w:ascii="Tahoma" w:hAnsi="Tahoma" w:cs="Tahoma"/>
          <w:b/>
          <w:sz w:val="18"/>
          <w:szCs w:val="18"/>
        </w:rPr>
      </w:pPr>
      <w:r w:rsidRPr="00972819">
        <w:rPr>
          <w:rFonts w:ascii="Tahoma" w:hAnsi="Tahoma" w:cs="Tahoma"/>
          <w:b/>
          <w:sz w:val="18"/>
          <w:szCs w:val="18"/>
        </w:rPr>
        <w:t xml:space="preserve">ЕС увеличит производство сахара </w:t>
      </w:r>
    </w:p>
    <w:p w:rsidR="00EC0E95" w:rsidRPr="00972819" w:rsidRDefault="00EC0E95" w:rsidP="00972819">
      <w:pPr>
        <w:pStyle w:val="newstxti"/>
        <w:spacing w:before="0" w:after="0"/>
        <w:ind w:firstLine="708"/>
        <w:jc w:val="both"/>
        <w:rPr>
          <w:rFonts w:ascii="Tahoma" w:hAnsi="Tahoma" w:cs="Tahoma"/>
          <w:sz w:val="18"/>
          <w:szCs w:val="18"/>
        </w:rPr>
      </w:pPr>
      <w:r w:rsidRPr="00972819">
        <w:rPr>
          <w:rFonts w:ascii="Tahoma" w:hAnsi="Tahoma" w:cs="Tahoma"/>
          <w:sz w:val="18"/>
          <w:szCs w:val="18"/>
        </w:rPr>
        <w:t xml:space="preserve">Ожидается, что производство сахара в ЕС вырастет на 10% в 2017/18 сезоне. Производство может достичь 18,3 млн. тонн, однако будет все равно ниже, чем в рекордном 2014/15 сезоне (19,4 млн. тонн). Рост производства сахара ожидается во Франции (до 5,5 млн. тонн) и Великобритании (до 1,4 млн. тонн).  </w:t>
      </w:r>
      <w:r w:rsidRPr="00972819">
        <w:rPr>
          <w:rStyle w:val="initcap"/>
          <w:rFonts w:ascii="Tahoma" w:hAnsi="Tahoma" w:cs="Tahoma"/>
          <w:sz w:val="18"/>
          <w:szCs w:val="18"/>
        </w:rPr>
        <w:t>Н</w:t>
      </w:r>
      <w:r w:rsidRPr="00972819">
        <w:rPr>
          <w:rFonts w:ascii="Tahoma" w:hAnsi="Tahoma" w:cs="Tahoma"/>
          <w:sz w:val="18"/>
          <w:szCs w:val="18"/>
        </w:rPr>
        <w:t>есмотря на рост производства, ЕС все равно останется нетто импортером сахара. Основной причиной являются низкие запасы сахара в странах Евросоюза. Для удовлетворения спроса необходимо будет импортировать около 3 млн. тонн сахара.</w:t>
      </w:r>
    </w:p>
    <w:p w:rsidR="00EC0E95" w:rsidRPr="00972819" w:rsidRDefault="00EC0E95" w:rsidP="00972819">
      <w:pPr>
        <w:ind w:firstLine="709"/>
        <w:jc w:val="both"/>
        <w:rPr>
          <w:rFonts w:ascii="Tahoma" w:hAnsi="Tahoma" w:cs="Tahoma"/>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 xml:space="preserve">Молдова: </w:t>
      </w:r>
      <w:proofErr w:type="gramStart"/>
      <w:r w:rsidRPr="00972819">
        <w:rPr>
          <w:color w:val="auto"/>
          <w:sz w:val="18"/>
          <w:szCs w:val="18"/>
        </w:rPr>
        <w:t>В</w:t>
      </w:r>
      <w:proofErr w:type="gramEnd"/>
      <w:r w:rsidRPr="00972819">
        <w:rPr>
          <w:color w:val="auto"/>
          <w:sz w:val="18"/>
          <w:szCs w:val="18"/>
        </w:rPr>
        <w:t xml:space="preserve"> ноябре 2016 года потребительские цены на сахар выросли на 1,3%</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 xml:space="preserve">Как сообщили в пресс-центре Национального бюро статистики Республики Молдова в ноябре 2016г. (к предыдущему месяцу) </w:t>
      </w:r>
      <w:hyperlink r:id="rId31" w:tooltip="болезни " w:history="1">
        <w:r w:rsidRPr="00972819">
          <w:rPr>
            <w:rStyle w:val="a3"/>
            <w:rFonts w:ascii="Tahoma" w:hAnsi="Tahoma" w:cs="Tahoma"/>
            <w:color w:val="auto"/>
            <w:sz w:val="18"/>
            <w:szCs w:val="18"/>
            <w:u w:val="none"/>
          </w:rPr>
          <w:t>потребительские цены</w:t>
        </w:r>
      </w:hyperlink>
      <w:r w:rsidRPr="00972819">
        <w:rPr>
          <w:rFonts w:ascii="Tahoma" w:hAnsi="Tahoma" w:cs="Tahoma"/>
          <w:sz w:val="18"/>
          <w:szCs w:val="18"/>
        </w:rPr>
        <w:t xml:space="preserve"> на </w:t>
      </w:r>
      <w:hyperlink r:id="rId32" w:tooltip="Александренский с/з" w:history="1">
        <w:r w:rsidRPr="00972819">
          <w:rPr>
            <w:rStyle w:val="a3"/>
            <w:rFonts w:ascii="Tahoma" w:hAnsi="Tahoma" w:cs="Tahoma"/>
            <w:color w:val="auto"/>
            <w:sz w:val="18"/>
            <w:szCs w:val="18"/>
            <w:u w:val="none"/>
          </w:rPr>
          <w:t>сахар-песок</w:t>
        </w:r>
      </w:hyperlink>
      <w:r w:rsidRPr="00972819">
        <w:rPr>
          <w:rFonts w:ascii="Tahoma" w:hAnsi="Tahoma" w:cs="Tahoma"/>
          <w:sz w:val="18"/>
          <w:szCs w:val="18"/>
        </w:rPr>
        <w:t xml:space="preserve"> выросли на 1,3%. С начала года (к декабрю 2015г.) </w:t>
      </w:r>
      <w:hyperlink r:id="rId33" w:tooltip="болезни " w:history="1">
        <w:r w:rsidRPr="00972819">
          <w:rPr>
            <w:rStyle w:val="a3"/>
            <w:rFonts w:ascii="Tahoma" w:hAnsi="Tahoma" w:cs="Tahoma"/>
            <w:color w:val="auto"/>
            <w:sz w:val="18"/>
            <w:szCs w:val="18"/>
            <w:u w:val="none"/>
          </w:rPr>
          <w:t>потребительские цены</w:t>
        </w:r>
      </w:hyperlink>
      <w:r w:rsidRPr="00972819">
        <w:rPr>
          <w:rFonts w:ascii="Tahoma" w:hAnsi="Tahoma" w:cs="Tahoma"/>
          <w:sz w:val="18"/>
          <w:szCs w:val="18"/>
        </w:rPr>
        <w:t xml:space="preserve"> на сахара увеличились на 8,9%, а в годовом исчислении (ноябрь 2016г. к ноябрю 2015г.) - на 9,5%.</w:t>
      </w:r>
    </w:p>
    <w:p w:rsidR="00EC0E95" w:rsidRPr="00972819" w:rsidRDefault="00EC0E95" w:rsidP="00972819">
      <w:pPr>
        <w:jc w:val="both"/>
        <w:rPr>
          <w:rFonts w:ascii="Tahoma" w:hAnsi="Tahoma" w:cs="Tahoma"/>
          <w:i/>
          <w:sz w:val="18"/>
          <w:szCs w:val="18"/>
        </w:rPr>
      </w:pPr>
    </w:p>
    <w:p w:rsidR="00EC0E95" w:rsidRPr="00972819" w:rsidRDefault="00EC0E95" w:rsidP="00972819">
      <w:pPr>
        <w:jc w:val="both"/>
        <w:rPr>
          <w:rFonts w:ascii="Tahoma" w:hAnsi="Tahoma" w:cs="Tahoma"/>
          <w:b/>
          <w:sz w:val="18"/>
          <w:szCs w:val="18"/>
        </w:rPr>
      </w:pPr>
      <w:r w:rsidRPr="00972819">
        <w:rPr>
          <w:rFonts w:ascii="Tahoma" w:hAnsi="Tahoma" w:cs="Tahoma"/>
          <w:b/>
          <w:sz w:val="18"/>
          <w:szCs w:val="18"/>
        </w:rPr>
        <w:t xml:space="preserve">Белоруссия: сахарные заводы произвели более 550 тыс. тонн сахара из сахарной свеклы урожая 2016 года </w:t>
      </w:r>
    </w:p>
    <w:p w:rsidR="00EC0E95" w:rsidRPr="00972819" w:rsidRDefault="00EC0E95" w:rsidP="00972819">
      <w:pPr>
        <w:ind w:firstLine="708"/>
        <w:jc w:val="both"/>
        <w:rPr>
          <w:rFonts w:ascii="Tahoma" w:hAnsi="Tahoma" w:cs="Tahoma"/>
          <w:sz w:val="18"/>
          <w:szCs w:val="18"/>
        </w:rPr>
      </w:pPr>
      <w:r w:rsidRPr="00972819">
        <w:rPr>
          <w:rFonts w:ascii="Tahoma" w:hAnsi="Tahoma" w:cs="Tahoma"/>
          <w:sz w:val="18"/>
          <w:szCs w:val="18"/>
        </w:rPr>
        <w:t xml:space="preserve">Согласно информации Ассоциации </w:t>
      </w:r>
      <w:proofErr w:type="spellStart"/>
      <w:r w:rsidRPr="00972819">
        <w:rPr>
          <w:rFonts w:ascii="Tahoma" w:hAnsi="Tahoma" w:cs="Tahoma"/>
          <w:sz w:val="18"/>
          <w:szCs w:val="18"/>
        </w:rPr>
        <w:t>сахаропроизводителей</w:t>
      </w:r>
      <w:proofErr w:type="spellEnd"/>
      <w:r w:rsidRPr="00972819">
        <w:rPr>
          <w:rFonts w:ascii="Tahoma" w:hAnsi="Tahoma" w:cs="Tahoma"/>
          <w:sz w:val="18"/>
          <w:szCs w:val="18"/>
        </w:rPr>
        <w:t xml:space="preserve"> "</w:t>
      </w:r>
      <w:proofErr w:type="spellStart"/>
      <w:r w:rsidRPr="00972819">
        <w:rPr>
          <w:rFonts w:ascii="Tahoma" w:hAnsi="Tahoma" w:cs="Tahoma"/>
          <w:sz w:val="18"/>
          <w:szCs w:val="18"/>
        </w:rPr>
        <w:t>Белсахар</w:t>
      </w:r>
      <w:proofErr w:type="spellEnd"/>
      <w:proofErr w:type="gramStart"/>
      <w:r w:rsidRPr="00972819">
        <w:rPr>
          <w:rFonts w:ascii="Tahoma" w:hAnsi="Tahoma" w:cs="Tahoma"/>
          <w:sz w:val="18"/>
          <w:szCs w:val="18"/>
        </w:rPr>
        <w:t>"</w:t>
      </w:r>
      <w:proofErr w:type="gramEnd"/>
      <w:r w:rsidRPr="00972819">
        <w:rPr>
          <w:rFonts w:ascii="Tahoma" w:hAnsi="Tahoma" w:cs="Tahoma"/>
          <w:sz w:val="18"/>
          <w:szCs w:val="18"/>
        </w:rPr>
        <w:t xml:space="preserve"> четыре завода республики продолжают переработку сахарной свеклы. По состоянию на 15 декабря 2016 года переработано 3741,9 тыс. тонн сахарной свеклы, из которой произведено 550,1тыс. тонн сахара белого или 136,3% к уровню прошлого года. </w:t>
      </w:r>
      <w:r w:rsidRPr="00972819">
        <w:rPr>
          <w:rStyle w:val="initcap"/>
          <w:rFonts w:ascii="Tahoma" w:hAnsi="Tahoma" w:cs="Tahoma"/>
          <w:sz w:val="18"/>
          <w:szCs w:val="18"/>
        </w:rPr>
        <w:t>В</w:t>
      </w:r>
      <w:r w:rsidRPr="00972819">
        <w:rPr>
          <w:rFonts w:ascii="Tahoma" w:hAnsi="Tahoma" w:cs="Tahoma"/>
          <w:sz w:val="18"/>
          <w:szCs w:val="18"/>
        </w:rPr>
        <w:t xml:space="preserve"> 2015 году на эту дату было переработано 2986,7 тыс. тонн сахарной свеклы и произведено 403,6 тыс. тонн сахара. Высокие темпы роста объемов производства сахара обусловлены более высокой сахаристостью свеклы при приемке - 17,21% на 1 декабря текущего года против 16,57% на эту дату в 2015 году и соответственно выходом сахара 14,90% против 13,64%, ростом среднесуточной производительности по переработке - 35164,5 тонны против 33405,1 тонны, снижением в 4 раза простоев (цеховых и в не цеховых).</w:t>
      </w:r>
    </w:p>
    <w:p w:rsidR="00EC0E95" w:rsidRPr="00972819" w:rsidRDefault="00EC0E95" w:rsidP="00972819">
      <w:pPr>
        <w:ind w:firstLine="708"/>
        <w:jc w:val="both"/>
        <w:rPr>
          <w:rFonts w:ascii="Tahoma" w:hAnsi="Tahoma" w:cs="Tahoma"/>
          <w:b/>
          <w:sz w:val="18"/>
          <w:szCs w:val="18"/>
        </w:rPr>
      </w:pPr>
      <w:r w:rsidRPr="00972819">
        <w:rPr>
          <w:rFonts w:ascii="Tahoma" w:hAnsi="Tahoma" w:cs="Tahoma"/>
          <w:sz w:val="18"/>
          <w:szCs w:val="18"/>
        </w:rPr>
        <w:t xml:space="preserve">Согласно данным, полученным </w:t>
      </w:r>
      <w:hyperlink r:id="rId34" w:tooltip="Sugar.Ru" w:history="1"/>
      <w:r w:rsidRPr="00972819">
        <w:rPr>
          <w:rFonts w:ascii="Tahoma" w:hAnsi="Tahoma" w:cs="Tahoma"/>
          <w:sz w:val="18"/>
          <w:szCs w:val="18"/>
        </w:rPr>
        <w:t xml:space="preserve">в Национальном статистическом комитете Республики Беларусь в ноябре 2016г. средняя потребительская цена на </w:t>
      </w:r>
      <w:hyperlink r:id="rId35" w:tooltip="Александренский с/з" w:history="1">
        <w:r w:rsidRPr="00972819">
          <w:rPr>
            <w:rStyle w:val="a3"/>
            <w:rFonts w:ascii="Tahoma" w:hAnsi="Tahoma" w:cs="Tahoma"/>
            <w:color w:val="auto"/>
            <w:sz w:val="18"/>
            <w:szCs w:val="18"/>
            <w:u w:val="none"/>
          </w:rPr>
          <w:t>сахар-песок</w:t>
        </w:r>
      </w:hyperlink>
      <w:r w:rsidRPr="00972819">
        <w:rPr>
          <w:rFonts w:ascii="Tahoma" w:hAnsi="Tahoma" w:cs="Tahoma"/>
          <w:sz w:val="18"/>
          <w:szCs w:val="18"/>
        </w:rPr>
        <w:t xml:space="preserve"> равнялась 17356 бел. рублей за 1кг. (54,69 руб./кг по текущему курсу ЦБ РФ).</w:t>
      </w:r>
    </w:p>
    <w:p w:rsidR="00EC0E95" w:rsidRPr="00972819" w:rsidRDefault="00EC0E95" w:rsidP="00972819">
      <w:pPr>
        <w:jc w:val="both"/>
        <w:rPr>
          <w:rFonts w:ascii="Tahoma" w:hAnsi="Tahoma" w:cs="Tahoma"/>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 xml:space="preserve">Украинские заводы произвели почти 2 млн. тонн сахара - </w:t>
      </w:r>
      <w:proofErr w:type="spellStart"/>
      <w:r w:rsidRPr="00972819">
        <w:rPr>
          <w:color w:val="auto"/>
          <w:sz w:val="18"/>
          <w:szCs w:val="18"/>
        </w:rPr>
        <w:t>Укрцукор</w:t>
      </w:r>
      <w:proofErr w:type="spellEnd"/>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По состоянию на 20 декабря 2016 года в Украине произведено 1940,1 тыс. т сахара, сообщает "</w:t>
      </w:r>
      <w:proofErr w:type="spellStart"/>
      <w:r w:rsidRPr="00972819">
        <w:rPr>
          <w:rFonts w:ascii="Tahoma" w:hAnsi="Tahoma" w:cs="Tahoma"/>
          <w:sz w:val="18"/>
          <w:szCs w:val="18"/>
        </w:rPr>
        <w:fldChar w:fldCharType="begin"/>
      </w:r>
      <w:r w:rsidRPr="00972819">
        <w:rPr>
          <w:rFonts w:ascii="Tahoma" w:hAnsi="Tahoma" w:cs="Tahoma"/>
          <w:sz w:val="18"/>
          <w:szCs w:val="18"/>
        </w:rPr>
        <w:instrText xml:space="preserve"> HYPERLINK "http://www.ukrsugar.com" </w:instrText>
      </w:r>
      <w:r w:rsidRPr="00972819">
        <w:rPr>
          <w:rFonts w:ascii="Tahoma" w:hAnsi="Tahoma" w:cs="Tahoma"/>
          <w:sz w:val="18"/>
          <w:szCs w:val="18"/>
        </w:rPr>
        <w:fldChar w:fldCharType="separate"/>
      </w:r>
      <w:r w:rsidRPr="00972819">
        <w:rPr>
          <w:rStyle w:val="a3"/>
          <w:rFonts w:ascii="Tahoma" w:hAnsi="Tahoma" w:cs="Tahoma"/>
          <w:color w:val="auto"/>
          <w:sz w:val="18"/>
          <w:szCs w:val="18"/>
          <w:u w:val="none"/>
        </w:rPr>
        <w:t>Укрцукор</w:t>
      </w:r>
      <w:proofErr w:type="spellEnd"/>
      <w:r w:rsidRPr="00972819">
        <w:rPr>
          <w:rFonts w:ascii="Tahoma" w:hAnsi="Tahoma" w:cs="Tahoma"/>
          <w:sz w:val="18"/>
          <w:szCs w:val="18"/>
        </w:rPr>
        <w:fldChar w:fldCharType="end"/>
      </w:r>
      <w:r w:rsidRPr="00972819">
        <w:rPr>
          <w:rFonts w:ascii="Tahoma" w:hAnsi="Tahoma" w:cs="Tahoma"/>
          <w:sz w:val="18"/>
          <w:szCs w:val="18"/>
        </w:rPr>
        <w:t xml:space="preserve">". С начала сезона сахароварения на заводы поступило 13,5 млн. т сахарной </w:t>
      </w:r>
      <w:hyperlink r:id="rId36"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xml:space="preserve">, из которых переработано 13,22 млн. т. На 20 декабря работают 16 сахарных заводов, 26 закончили производство. За сутки перерабатывается 64,4 тыс. т </w:t>
      </w:r>
      <w:hyperlink r:id="rId37"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и вырабатывается 9,6 тыс. т сахара.</w:t>
      </w:r>
    </w:p>
    <w:p w:rsidR="00EC0E95" w:rsidRPr="00972819" w:rsidRDefault="00EC0E95" w:rsidP="00972819">
      <w:pPr>
        <w:pStyle w:val="newstxti"/>
        <w:spacing w:before="0" w:after="0"/>
        <w:ind w:firstLine="708"/>
        <w:jc w:val="both"/>
        <w:rPr>
          <w:rFonts w:ascii="Tahoma" w:hAnsi="Tahoma" w:cs="Tahoma"/>
          <w:sz w:val="18"/>
          <w:szCs w:val="18"/>
        </w:rPr>
      </w:pPr>
      <w:r w:rsidRPr="00972819">
        <w:rPr>
          <w:rFonts w:ascii="Tahoma" w:hAnsi="Tahoma" w:cs="Tahoma"/>
          <w:sz w:val="18"/>
          <w:szCs w:val="18"/>
        </w:rPr>
        <w:t>За три месяца текущего сезона Украина установила рекорд по экспорту сахара - вывезено 213 тыс. тонн, что в 21 раз превышает показатель сентября-ноября 2015/2016 годов. Почти 50% экспортных поставок сахара (в стоимостном выражении) осуществлено в Шри-Ланку, Грузию и Гвинею.</w:t>
      </w:r>
    </w:p>
    <w:p w:rsidR="00EC0E95" w:rsidRPr="00972819" w:rsidRDefault="00EC0E95" w:rsidP="00972819">
      <w:pPr>
        <w:pStyle w:val="newstxtn"/>
        <w:spacing w:before="0" w:after="0"/>
        <w:ind w:firstLine="708"/>
        <w:jc w:val="both"/>
        <w:rPr>
          <w:rFonts w:ascii="Tahoma" w:hAnsi="Tahoma" w:cs="Tahoma"/>
          <w:sz w:val="18"/>
          <w:szCs w:val="18"/>
        </w:rPr>
      </w:pPr>
      <w:r w:rsidRPr="00972819">
        <w:rPr>
          <w:rFonts w:ascii="Tahoma" w:hAnsi="Tahoma" w:cs="Tahoma"/>
          <w:sz w:val="18"/>
          <w:szCs w:val="18"/>
        </w:rPr>
        <w:t>Учитывая запасы сахара на начало маркетингового года и его внутреннее потребление в сентябре-ноябре, расчетные остатки сахара на первое декабря 2016 оценены в 1 258 тыс. тонн, что на 9% меньше, чем годом ранее.</w:t>
      </w:r>
    </w:p>
    <w:p w:rsidR="00EC0E95" w:rsidRPr="00972819" w:rsidRDefault="00EC0E95" w:rsidP="00972819">
      <w:pPr>
        <w:pStyle w:val="newstxtn"/>
        <w:spacing w:before="0" w:after="0"/>
        <w:ind w:firstLine="708"/>
        <w:jc w:val="both"/>
        <w:rPr>
          <w:rFonts w:ascii="Tahoma" w:hAnsi="Tahoma" w:cs="Tahoma"/>
          <w:sz w:val="18"/>
          <w:szCs w:val="18"/>
        </w:rPr>
      </w:pPr>
      <w:r w:rsidRPr="00972819">
        <w:rPr>
          <w:rFonts w:ascii="Tahoma" w:hAnsi="Tahoma" w:cs="Tahoma"/>
          <w:sz w:val="18"/>
          <w:szCs w:val="18"/>
        </w:rPr>
        <w:t>По прогнозам экспертов, Украина в 2016/2017 МГ экспортирует 300 тыс. тонн сахара.</w:t>
      </w:r>
    </w:p>
    <w:p w:rsidR="00EC0E95" w:rsidRPr="00972819" w:rsidRDefault="00EC0E95" w:rsidP="00972819">
      <w:pPr>
        <w:jc w:val="both"/>
        <w:rPr>
          <w:rFonts w:ascii="Tahoma" w:hAnsi="Tahoma" w:cs="Tahoma"/>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Украина: Средняя цена на сахар от производителей за ноябрь 2016 года</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По данным полученным в Государственной службе статистики Украины в ноябре 2016г. средняя цена на белый сахар от производителей составила – 11 808,62 грн. за тонну (27 699,95 руб./т по текущему курсу ЦБ РФ). В октябре 2016г. средняя цена равнялась 11371,42 грн./т (26 674,39 руб./т).</w:t>
      </w:r>
    </w:p>
    <w:p w:rsidR="00EC0E95" w:rsidRPr="00972819" w:rsidRDefault="00EC0E95" w:rsidP="00972819">
      <w:pPr>
        <w:pStyle w:val="1"/>
        <w:pageBreakBefore w:val="0"/>
        <w:numPr>
          <w:ilvl w:val="0"/>
          <w:numId w:val="0"/>
        </w:numPr>
        <w:spacing w:before="0" w:after="0"/>
        <w:jc w:val="both"/>
        <w:rPr>
          <w:color w:val="auto"/>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Украина: Средняя цена реализации сахарной свеклы в январе-ноябре 2016 года</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 xml:space="preserve">В Украине, в январе-ноябре 2016г. средняя цена реализации сахарной </w:t>
      </w:r>
      <w:hyperlink r:id="rId38"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xml:space="preserve"> составила 856,6 грн. за тонну (2009,36 руб./т - по текущему курсу ЦБ РФ) (без НДС, дотаций, транспортных, экспедиционных и накладных затрат). Об этом сообщили в Государственной службе статистики Украины. За тот же период 2015г. средняя цена реализации сахарной </w:t>
      </w:r>
      <w:hyperlink r:id="rId39" w:tooltip="болезни " w:history="1">
        <w:r w:rsidRPr="00972819">
          <w:rPr>
            <w:rStyle w:val="a3"/>
            <w:rFonts w:ascii="Tahoma" w:hAnsi="Tahoma" w:cs="Tahoma"/>
            <w:color w:val="auto"/>
            <w:sz w:val="18"/>
            <w:szCs w:val="18"/>
            <w:u w:val="none"/>
          </w:rPr>
          <w:t>свеклы</w:t>
        </w:r>
      </w:hyperlink>
      <w:r w:rsidRPr="00972819">
        <w:rPr>
          <w:rFonts w:ascii="Tahoma" w:hAnsi="Tahoma" w:cs="Tahoma"/>
          <w:sz w:val="18"/>
          <w:szCs w:val="18"/>
        </w:rPr>
        <w:t xml:space="preserve"> равнялась 784,7 грн./т (1840,7 руб./т).</w:t>
      </w:r>
    </w:p>
    <w:p w:rsidR="00EC0E95" w:rsidRPr="00972819" w:rsidRDefault="00EC0E95" w:rsidP="00972819">
      <w:pPr>
        <w:jc w:val="both"/>
        <w:rPr>
          <w:rFonts w:ascii="Tahoma" w:hAnsi="Tahoma" w:cs="Tahoma"/>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Казахстан: Производство сахара и патоки в ноябре 2016 года выросло на 48,08 %</w:t>
      </w:r>
    </w:p>
    <w:p w:rsidR="00EC0E95" w:rsidRPr="00972819" w:rsidRDefault="00EC0E95" w:rsidP="00972819">
      <w:pPr>
        <w:pStyle w:val="1"/>
        <w:pageBreakBefore w:val="0"/>
        <w:numPr>
          <w:ilvl w:val="0"/>
          <w:numId w:val="0"/>
        </w:numPr>
        <w:spacing w:before="0" w:after="0"/>
        <w:ind w:firstLine="708"/>
        <w:jc w:val="both"/>
        <w:rPr>
          <w:b w:val="0"/>
          <w:color w:val="auto"/>
          <w:sz w:val="18"/>
          <w:szCs w:val="18"/>
        </w:rPr>
      </w:pPr>
      <w:r w:rsidRPr="00972819">
        <w:rPr>
          <w:b w:val="0"/>
          <w:color w:val="auto"/>
          <w:sz w:val="18"/>
          <w:szCs w:val="18"/>
        </w:rPr>
        <w:t xml:space="preserve">Согласно анализа данных </w:t>
      </w:r>
      <w:proofErr w:type="spellStart"/>
      <w:r w:rsidRPr="00972819">
        <w:rPr>
          <w:b w:val="0"/>
          <w:color w:val="auto"/>
          <w:sz w:val="18"/>
          <w:szCs w:val="18"/>
        </w:rPr>
        <w:t>Статкома</w:t>
      </w:r>
      <w:proofErr w:type="spellEnd"/>
      <w:r w:rsidRPr="00972819">
        <w:rPr>
          <w:b w:val="0"/>
          <w:color w:val="auto"/>
          <w:sz w:val="18"/>
          <w:szCs w:val="18"/>
        </w:rPr>
        <w:t xml:space="preserve"> Казахстана, производство сахара и патоки в ноябре 2016 года выросло на 48,08 % и составило 47541 т (в 2015 году - 12434 т, в 2014 году - 44560 т). Всего с начала 2016 года произведено 41 8937 т сахара и патоки.</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 xml:space="preserve">Согласно данным, полученным в Агентстве Республики Казахстан по статистике в ноябре 2016г. по сравнению с прошлым месяцем в Казахстане </w:t>
      </w:r>
      <w:hyperlink r:id="rId40" w:tooltip="болезни " w:history="1">
        <w:r w:rsidRPr="00972819">
          <w:rPr>
            <w:rStyle w:val="a3"/>
            <w:rFonts w:ascii="Tahoma" w:hAnsi="Tahoma" w:cs="Tahoma"/>
            <w:color w:val="auto"/>
            <w:sz w:val="18"/>
            <w:szCs w:val="18"/>
            <w:u w:val="none"/>
          </w:rPr>
          <w:t>потребительские цены</w:t>
        </w:r>
      </w:hyperlink>
      <w:r w:rsidRPr="00972819">
        <w:rPr>
          <w:rFonts w:ascii="Tahoma" w:hAnsi="Tahoma" w:cs="Tahoma"/>
          <w:sz w:val="18"/>
          <w:szCs w:val="18"/>
        </w:rPr>
        <w:t xml:space="preserve"> на сахар увеличились на 0,3%. С начала года </w:t>
      </w:r>
      <w:hyperlink r:id="rId41" w:tooltip="болезни " w:history="1">
        <w:r w:rsidRPr="00972819">
          <w:rPr>
            <w:rStyle w:val="a3"/>
            <w:rFonts w:ascii="Tahoma" w:hAnsi="Tahoma" w:cs="Tahoma"/>
            <w:color w:val="auto"/>
            <w:sz w:val="18"/>
            <w:szCs w:val="18"/>
            <w:u w:val="none"/>
          </w:rPr>
          <w:t>потребительские цены</w:t>
        </w:r>
      </w:hyperlink>
      <w:r w:rsidRPr="00972819">
        <w:rPr>
          <w:rFonts w:ascii="Tahoma" w:hAnsi="Tahoma" w:cs="Tahoma"/>
          <w:sz w:val="18"/>
          <w:szCs w:val="18"/>
        </w:rPr>
        <w:t xml:space="preserve"> на сахар выросли на 18,4%, а в годовом исчислении (ноябрь 2016г. к ноябрю 2015г.) - на 18,7%.</w:t>
      </w:r>
    </w:p>
    <w:p w:rsidR="00EC0E95" w:rsidRPr="00972819" w:rsidRDefault="00EC0E95" w:rsidP="00972819">
      <w:pPr>
        <w:jc w:val="both"/>
        <w:rPr>
          <w:rFonts w:ascii="Tahoma" w:hAnsi="Tahoma" w:cs="Tahoma"/>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Киргизия: Производство сахара в ноябре 2016 года составило 12,4 тыс. тонн</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 xml:space="preserve">Согласно анализа данных Национального статистического комитета </w:t>
      </w:r>
      <w:proofErr w:type="spellStart"/>
      <w:r w:rsidRPr="00972819">
        <w:rPr>
          <w:rFonts w:ascii="Tahoma" w:hAnsi="Tahoma" w:cs="Tahoma"/>
          <w:sz w:val="18"/>
          <w:szCs w:val="18"/>
        </w:rPr>
        <w:t>Кыргызской</w:t>
      </w:r>
      <w:proofErr w:type="spellEnd"/>
      <w:r w:rsidRPr="00972819">
        <w:rPr>
          <w:rFonts w:ascii="Tahoma" w:hAnsi="Tahoma" w:cs="Tahoma"/>
          <w:sz w:val="18"/>
          <w:szCs w:val="18"/>
        </w:rPr>
        <w:t xml:space="preserve"> Республики, в ноябре 2016г. производство сахара в стране составило 12413,2 тонн. За январь-ноябрь 2016г. промышленное производство сахара в республике составило 57468,8 тонн, </w:t>
      </w:r>
      <w:hyperlink r:id="rId42" w:tooltip="болезни " w:history="1">
        <w:r w:rsidRPr="00972819">
          <w:rPr>
            <w:rStyle w:val="a3"/>
            <w:rFonts w:ascii="Tahoma" w:hAnsi="Tahoma" w:cs="Tahoma"/>
            <w:color w:val="auto"/>
            <w:sz w:val="18"/>
            <w:szCs w:val="18"/>
            <w:u w:val="none"/>
          </w:rPr>
          <w:t>потребительские цены</w:t>
        </w:r>
      </w:hyperlink>
      <w:r w:rsidRPr="00972819">
        <w:rPr>
          <w:rFonts w:ascii="Tahoma" w:hAnsi="Tahoma" w:cs="Tahoma"/>
          <w:sz w:val="18"/>
          <w:szCs w:val="18"/>
        </w:rPr>
        <w:t xml:space="preserve"> на </w:t>
      </w:r>
      <w:hyperlink r:id="rId43" w:tooltip="Александренский с/з" w:history="1">
        <w:r w:rsidRPr="00972819">
          <w:rPr>
            <w:rStyle w:val="a3"/>
            <w:rFonts w:ascii="Tahoma" w:hAnsi="Tahoma" w:cs="Tahoma"/>
            <w:color w:val="auto"/>
            <w:sz w:val="18"/>
            <w:szCs w:val="18"/>
            <w:u w:val="none"/>
          </w:rPr>
          <w:t>сахар-песок</w:t>
        </w:r>
      </w:hyperlink>
      <w:r w:rsidRPr="00972819">
        <w:rPr>
          <w:rFonts w:ascii="Tahoma" w:hAnsi="Tahoma" w:cs="Tahoma"/>
          <w:sz w:val="18"/>
          <w:szCs w:val="18"/>
        </w:rPr>
        <w:t xml:space="preserve"> в ноябре 2016г. по сравнению с предыдущим месяцем снизились на 0,5%. С начала 2016г. </w:t>
      </w:r>
      <w:hyperlink r:id="rId44" w:tooltip="болезни " w:history="1">
        <w:r w:rsidRPr="00972819">
          <w:rPr>
            <w:rStyle w:val="a3"/>
            <w:rFonts w:ascii="Tahoma" w:hAnsi="Tahoma" w:cs="Tahoma"/>
            <w:color w:val="auto"/>
            <w:sz w:val="18"/>
            <w:szCs w:val="18"/>
            <w:u w:val="none"/>
          </w:rPr>
          <w:t>потребительские цены</w:t>
        </w:r>
      </w:hyperlink>
      <w:r w:rsidRPr="00972819">
        <w:rPr>
          <w:rFonts w:ascii="Tahoma" w:hAnsi="Tahoma" w:cs="Tahoma"/>
          <w:sz w:val="18"/>
          <w:szCs w:val="18"/>
        </w:rPr>
        <w:t xml:space="preserve"> на </w:t>
      </w:r>
      <w:hyperlink r:id="rId45" w:tooltip="Александренский с/з" w:history="1">
        <w:r w:rsidRPr="00972819">
          <w:rPr>
            <w:rStyle w:val="a3"/>
            <w:rFonts w:ascii="Tahoma" w:hAnsi="Tahoma" w:cs="Tahoma"/>
            <w:color w:val="auto"/>
            <w:sz w:val="18"/>
            <w:szCs w:val="18"/>
            <w:u w:val="none"/>
          </w:rPr>
          <w:t>сахар-песок</w:t>
        </w:r>
      </w:hyperlink>
      <w:r w:rsidRPr="00972819">
        <w:rPr>
          <w:rFonts w:ascii="Tahoma" w:hAnsi="Tahoma" w:cs="Tahoma"/>
          <w:sz w:val="18"/>
          <w:szCs w:val="18"/>
        </w:rPr>
        <w:t xml:space="preserve"> снизились на 2,8%, а в годовом расчете (к ноябрю 2015г.) - на 1,3%.</w:t>
      </w:r>
    </w:p>
    <w:p w:rsidR="00EC0E95" w:rsidRPr="00972819" w:rsidRDefault="00EC0E95" w:rsidP="00972819">
      <w:pPr>
        <w:jc w:val="both"/>
        <w:rPr>
          <w:rFonts w:ascii="Tahoma" w:hAnsi="Tahoma" w:cs="Tahoma"/>
          <w:i/>
          <w:sz w:val="18"/>
          <w:szCs w:val="18"/>
        </w:rPr>
      </w:pPr>
    </w:p>
    <w:p w:rsidR="00EC0E95" w:rsidRPr="00972819" w:rsidRDefault="00EC0E95" w:rsidP="00972819">
      <w:pPr>
        <w:pStyle w:val="1"/>
        <w:pageBreakBefore w:val="0"/>
        <w:numPr>
          <w:ilvl w:val="0"/>
          <w:numId w:val="0"/>
        </w:numPr>
        <w:spacing w:before="0" w:after="0"/>
        <w:jc w:val="both"/>
        <w:rPr>
          <w:color w:val="auto"/>
          <w:sz w:val="18"/>
          <w:szCs w:val="18"/>
        </w:rPr>
      </w:pPr>
      <w:r w:rsidRPr="00972819">
        <w:rPr>
          <w:color w:val="auto"/>
          <w:sz w:val="18"/>
          <w:szCs w:val="18"/>
        </w:rPr>
        <w:t>Китай в ноябре 2016г. импортировал на 48% меньше сахара, чем в 2015г.</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Китай, крупнейший мировой покупатель сахара, в ноябре 2016г. импортировал 140 тыс. тонн сахара, что на 48% меньше аналогичного показателя годом ранее, сообщает "</w:t>
      </w:r>
      <w:hyperlink r:id="rId46" w:history="1">
        <w:r w:rsidRPr="00972819">
          <w:rPr>
            <w:rStyle w:val="a3"/>
            <w:rFonts w:ascii="Tahoma" w:hAnsi="Tahoma" w:cs="Tahoma"/>
            <w:color w:val="auto"/>
            <w:sz w:val="18"/>
            <w:szCs w:val="18"/>
            <w:u w:val="none"/>
          </w:rPr>
          <w:t>Рейтер</w:t>
        </w:r>
      </w:hyperlink>
      <w:r w:rsidRPr="00972819">
        <w:rPr>
          <w:rFonts w:ascii="Tahoma" w:hAnsi="Tahoma" w:cs="Tahoma"/>
          <w:sz w:val="18"/>
          <w:szCs w:val="18"/>
        </w:rPr>
        <w:t>", со ссылкой на данные Главного Таможенного Управления Китая.</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Снижение китайского импорта связывают с высокими мировыми ценами на сахар. В октябре 2016г. Китай импортировал 1100 тыс. тонн сахара, а в сентябре - лишь 500 тыс. тонн.</w:t>
      </w:r>
    </w:p>
    <w:p w:rsidR="00EC0E95" w:rsidRPr="00972819" w:rsidRDefault="00EC0E95" w:rsidP="00972819">
      <w:pPr>
        <w:pStyle w:val="a6"/>
        <w:spacing w:before="0" w:after="0"/>
        <w:ind w:firstLine="708"/>
        <w:jc w:val="both"/>
        <w:rPr>
          <w:rFonts w:ascii="Tahoma" w:hAnsi="Tahoma" w:cs="Tahoma"/>
          <w:sz w:val="18"/>
          <w:szCs w:val="18"/>
        </w:rPr>
      </w:pPr>
      <w:r w:rsidRPr="00972819">
        <w:rPr>
          <w:rFonts w:ascii="Tahoma" w:hAnsi="Tahoma" w:cs="Tahoma"/>
          <w:sz w:val="18"/>
          <w:szCs w:val="18"/>
        </w:rPr>
        <w:t xml:space="preserve">Правительство Китая недавно продало более 300 тысяч тонн сахара из </w:t>
      </w:r>
      <w:proofErr w:type="spellStart"/>
      <w:r w:rsidRPr="00972819">
        <w:rPr>
          <w:rFonts w:ascii="Tahoma" w:hAnsi="Tahoma" w:cs="Tahoma"/>
          <w:sz w:val="18"/>
          <w:szCs w:val="18"/>
        </w:rPr>
        <w:t>госрезервов</w:t>
      </w:r>
      <w:proofErr w:type="spellEnd"/>
      <w:r w:rsidRPr="00972819">
        <w:rPr>
          <w:rFonts w:ascii="Tahoma" w:hAnsi="Tahoma" w:cs="Tahoma"/>
          <w:sz w:val="18"/>
          <w:szCs w:val="18"/>
        </w:rPr>
        <w:t xml:space="preserve"> (впервые за пять лет), тем самым поддержав поставки на внутреннем рынке.</w:t>
      </w:r>
    </w:p>
    <w:p w:rsidR="00EC0E95" w:rsidRPr="00972819" w:rsidRDefault="00EC0E95" w:rsidP="00972819">
      <w:pPr>
        <w:jc w:val="both"/>
        <w:rPr>
          <w:rFonts w:ascii="Tahoma" w:hAnsi="Tahoma" w:cs="Tahoma"/>
          <w:i/>
          <w:sz w:val="18"/>
          <w:szCs w:val="18"/>
        </w:rPr>
      </w:pPr>
    </w:p>
    <w:p w:rsidR="00EC0E95" w:rsidRDefault="00EC0E95" w:rsidP="00EC0E95">
      <w:pPr>
        <w:jc w:val="center"/>
        <w:rPr>
          <w:rFonts w:ascii="Tahoma" w:hAnsi="Tahoma" w:cs="Tahoma"/>
          <w:i/>
          <w:sz w:val="18"/>
          <w:szCs w:val="18"/>
        </w:rPr>
      </w:pPr>
      <w:r w:rsidRPr="00C67425">
        <w:rPr>
          <w:rFonts w:ascii="Tahoma" w:hAnsi="Tahoma" w:cs="Tahoma"/>
          <w:i/>
          <w:noProof/>
          <w:sz w:val="18"/>
          <w:szCs w:val="18"/>
          <w:lang w:eastAsia="ru-RU"/>
        </w:rPr>
        <w:drawing>
          <wp:inline distT="0" distB="0" distL="0" distR="0">
            <wp:extent cx="6391275" cy="2781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91275" cy="2781300"/>
                    </a:xfrm>
                    <a:prstGeom prst="rect">
                      <a:avLst/>
                    </a:prstGeom>
                    <a:noFill/>
                    <a:ln>
                      <a:noFill/>
                    </a:ln>
                  </pic:spPr>
                </pic:pic>
              </a:graphicData>
            </a:graphic>
          </wp:inline>
        </w:drawing>
      </w:r>
    </w:p>
    <w:p w:rsidR="00EC0E95" w:rsidRPr="00506A95" w:rsidRDefault="00EC0E95" w:rsidP="00EC0E95">
      <w:pPr>
        <w:jc w:val="both"/>
        <w:rPr>
          <w:rFonts w:ascii="Tahoma" w:hAnsi="Tahoma" w:cs="Tahoma"/>
          <w:i/>
          <w:sz w:val="18"/>
          <w:szCs w:val="18"/>
        </w:rPr>
      </w:pPr>
    </w:p>
    <w:p w:rsidR="00EC0E95" w:rsidRPr="00506A95" w:rsidRDefault="00EC0E95" w:rsidP="00EC0E95">
      <w:pPr>
        <w:ind w:firstLine="539"/>
        <w:jc w:val="both"/>
        <w:rPr>
          <w:rFonts w:ascii="Tahoma" w:hAnsi="Tahoma" w:cs="Tahoma"/>
        </w:rPr>
      </w:pPr>
      <w:r w:rsidRPr="00506A95">
        <w:rPr>
          <w:rFonts w:ascii="Tahoma" w:hAnsi="Tahoma" w:cs="Tahoma"/>
          <w:i/>
          <w:sz w:val="18"/>
          <w:szCs w:val="18"/>
          <w:u w:val="single"/>
        </w:rPr>
        <w:t>На Нью-Йоркской товарно-сырьевой бирже</w:t>
      </w:r>
      <w:r w:rsidRPr="00506A95">
        <w:rPr>
          <w:rFonts w:ascii="Tahoma" w:hAnsi="Tahoma" w:cs="Tahoma"/>
          <w:sz w:val="18"/>
          <w:szCs w:val="18"/>
        </w:rPr>
        <w:t xml:space="preserve"> наблюдалось снижение биржевых котировок на сахар - сырец. По состоянию на 15 декабря 2016 г. котировки сложились на уровне 409 долл. США/т (- 5,5% за неделю).</w:t>
      </w:r>
    </w:p>
    <w:p w:rsidR="00D75E2E" w:rsidRDefault="00D75E2E"/>
    <w:sectPr w:rsidR="00D75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646F3B4D"/>
    <w:multiLevelType w:val="hybridMultilevel"/>
    <w:tmpl w:val="21F87C6E"/>
    <w:lvl w:ilvl="0" w:tplc="604E0070">
      <w:start w:val="10"/>
      <w:numFmt w:val="bullet"/>
      <w:lvlText w:val=""/>
      <w:lvlJc w:val="left"/>
      <w:pPr>
        <w:ind w:left="1068" w:hanging="360"/>
      </w:pPr>
      <w:rPr>
        <w:rFonts w:ascii="Symbol" w:eastAsia="Calibri" w:hAnsi="Symbol" w:cs="Tahom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3001AAF"/>
    <w:multiLevelType w:val="hybridMultilevel"/>
    <w:tmpl w:val="64E0747C"/>
    <w:lvl w:ilvl="0" w:tplc="9868672A">
      <w:start w:val="1"/>
      <w:numFmt w:val="decimal"/>
      <w:lvlText w:val="%1."/>
      <w:lvlJc w:val="left"/>
      <w:pPr>
        <w:ind w:left="319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83"/>
    <w:rsid w:val="004E1183"/>
    <w:rsid w:val="0088148F"/>
    <w:rsid w:val="00972819"/>
    <w:rsid w:val="00D75E2E"/>
    <w:rsid w:val="00EC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D022-B267-486F-A0A4-D212400C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E95"/>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EC0E95"/>
    <w:pPr>
      <w:keepNext/>
      <w:pageBreakBefore/>
      <w:widowControl w:val="0"/>
      <w:numPr>
        <w:numId w:val="1"/>
      </w:numPr>
      <w:spacing w:before="200" w:after="120"/>
      <w:jc w:val="center"/>
      <w:outlineLvl w:val="0"/>
    </w:pPr>
    <w:rPr>
      <w:rFonts w:ascii="Tahoma" w:hAnsi="Tahoma" w:cs="Tahoma"/>
      <w:b/>
      <w:color w:val="000080"/>
      <w:kern w:val="1"/>
      <w:sz w:val="28"/>
    </w:rPr>
  </w:style>
  <w:style w:type="paragraph" w:styleId="2">
    <w:name w:val="heading 2"/>
    <w:basedOn w:val="a"/>
    <w:next w:val="a"/>
    <w:link w:val="20"/>
    <w:uiPriority w:val="9"/>
    <w:qFormat/>
    <w:rsid w:val="00EC0E95"/>
    <w:pPr>
      <w:keepNext/>
      <w:numPr>
        <w:ilvl w:val="1"/>
        <w:numId w:val="1"/>
      </w:numPr>
      <w:outlineLvl w:val="1"/>
    </w:pPr>
    <w:rPr>
      <w:rFonts w:ascii="Arial" w:hAnsi="Arial" w:cs="Arial"/>
      <w:b/>
      <w:i/>
    </w:rPr>
  </w:style>
  <w:style w:type="paragraph" w:styleId="3">
    <w:name w:val="heading 3"/>
    <w:basedOn w:val="a"/>
    <w:next w:val="a"/>
    <w:link w:val="30"/>
    <w:uiPriority w:val="9"/>
    <w:qFormat/>
    <w:rsid w:val="00EC0E95"/>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qFormat/>
    <w:rsid w:val="00EC0E95"/>
    <w:pPr>
      <w:keepNext/>
      <w:numPr>
        <w:ilvl w:val="3"/>
        <w:numId w:val="1"/>
      </w:numPr>
      <w:outlineLvl w:val="3"/>
    </w:pPr>
    <w:rPr>
      <w:rFonts w:ascii="Arial" w:hAnsi="Arial" w:cs="Arial"/>
      <w:b/>
      <w:color w:val="000000"/>
      <w:sz w:val="18"/>
    </w:rPr>
  </w:style>
  <w:style w:type="paragraph" w:styleId="5">
    <w:name w:val="heading 5"/>
    <w:basedOn w:val="a"/>
    <w:next w:val="a"/>
    <w:link w:val="50"/>
    <w:uiPriority w:val="9"/>
    <w:qFormat/>
    <w:rsid w:val="00EC0E95"/>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qFormat/>
    <w:rsid w:val="00EC0E95"/>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qFormat/>
    <w:rsid w:val="00EC0E95"/>
    <w:pPr>
      <w:keepNext/>
      <w:numPr>
        <w:ilvl w:val="6"/>
        <w:numId w:val="1"/>
      </w:numPr>
      <w:outlineLvl w:val="6"/>
    </w:pPr>
    <w:rPr>
      <w:rFonts w:ascii="Arial" w:hAnsi="Arial" w:cs="Arial"/>
      <w:b/>
      <w:i/>
      <w:sz w:val="18"/>
    </w:rPr>
  </w:style>
  <w:style w:type="paragraph" w:styleId="8">
    <w:name w:val="heading 8"/>
    <w:basedOn w:val="a"/>
    <w:next w:val="a"/>
    <w:link w:val="80"/>
    <w:uiPriority w:val="99"/>
    <w:qFormat/>
    <w:rsid w:val="00EC0E95"/>
    <w:pPr>
      <w:keepNext/>
      <w:numPr>
        <w:ilvl w:val="7"/>
        <w:numId w:val="1"/>
      </w:numPr>
      <w:outlineLvl w:val="7"/>
    </w:pPr>
    <w:rPr>
      <w:b/>
      <w:i/>
      <w:color w:val="000000"/>
      <w:sz w:val="18"/>
      <w:u w:val="single"/>
    </w:rPr>
  </w:style>
  <w:style w:type="paragraph" w:styleId="9">
    <w:name w:val="heading 9"/>
    <w:basedOn w:val="a"/>
    <w:next w:val="a"/>
    <w:link w:val="90"/>
    <w:uiPriority w:val="99"/>
    <w:qFormat/>
    <w:rsid w:val="00EC0E95"/>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
    <w:basedOn w:val="a0"/>
    <w:link w:val="1"/>
    <w:uiPriority w:val="9"/>
    <w:rsid w:val="00EC0E95"/>
    <w:rPr>
      <w:rFonts w:ascii="Tahoma" w:eastAsia="Times New Roman" w:hAnsi="Tahoma" w:cs="Tahoma"/>
      <w:b/>
      <w:color w:val="000080"/>
      <w:kern w:val="1"/>
      <w:sz w:val="28"/>
      <w:szCs w:val="20"/>
      <w:lang w:eastAsia="zh-CN"/>
    </w:rPr>
  </w:style>
  <w:style w:type="character" w:customStyle="1" w:styleId="20">
    <w:name w:val="Заголовок 2 Знак"/>
    <w:basedOn w:val="a0"/>
    <w:link w:val="2"/>
    <w:uiPriority w:val="9"/>
    <w:rsid w:val="00EC0E95"/>
    <w:rPr>
      <w:rFonts w:ascii="Arial" w:eastAsia="Times New Roman" w:hAnsi="Arial" w:cs="Arial"/>
      <w:b/>
      <w:i/>
      <w:sz w:val="20"/>
      <w:szCs w:val="20"/>
      <w:lang w:eastAsia="zh-CN"/>
    </w:rPr>
  </w:style>
  <w:style w:type="character" w:customStyle="1" w:styleId="30">
    <w:name w:val="Заголовок 3 Знак"/>
    <w:basedOn w:val="a0"/>
    <w:link w:val="3"/>
    <w:uiPriority w:val="9"/>
    <w:rsid w:val="00EC0E95"/>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rsid w:val="00EC0E95"/>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rsid w:val="00EC0E95"/>
    <w:rPr>
      <w:rFonts w:ascii="Tahoma" w:eastAsia="Times New Roman" w:hAnsi="Tahoma" w:cs="Tahoma"/>
      <w:b/>
      <w:color w:val="000000"/>
      <w:sz w:val="18"/>
      <w:szCs w:val="20"/>
      <w:lang w:eastAsia="zh-CN"/>
    </w:rPr>
  </w:style>
  <w:style w:type="character" w:customStyle="1" w:styleId="60">
    <w:name w:val="Заголовок 6 Знак"/>
    <w:basedOn w:val="a0"/>
    <w:link w:val="6"/>
    <w:rsid w:val="00EC0E95"/>
    <w:rPr>
      <w:rFonts w:ascii="Tahoma" w:eastAsia="Times New Roman" w:hAnsi="Tahoma" w:cs="Tahoma"/>
      <w:b/>
      <w:sz w:val="18"/>
      <w:szCs w:val="20"/>
      <w:lang w:eastAsia="zh-CN"/>
    </w:rPr>
  </w:style>
  <w:style w:type="character" w:customStyle="1" w:styleId="70">
    <w:name w:val="Заголовок 7 Знак"/>
    <w:basedOn w:val="a0"/>
    <w:link w:val="7"/>
    <w:uiPriority w:val="99"/>
    <w:rsid w:val="00EC0E95"/>
    <w:rPr>
      <w:rFonts w:ascii="Arial" w:eastAsia="Times New Roman" w:hAnsi="Arial" w:cs="Arial"/>
      <w:b/>
      <w:i/>
      <w:sz w:val="18"/>
      <w:szCs w:val="20"/>
      <w:lang w:eastAsia="zh-CN"/>
    </w:rPr>
  </w:style>
  <w:style w:type="character" w:customStyle="1" w:styleId="80">
    <w:name w:val="Заголовок 8 Знак"/>
    <w:basedOn w:val="a0"/>
    <w:link w:val="8"/>
    <w:uiPriority w:val="99"/>
    <w:rsid w:val="00EC0E95"/>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rsid w:val="00EC0E95"/>
    <w:rPr>
      <w:rFonts w:ascii="Arial" w:eastAsia="Times New Roman" w:hAnsi="Arial" w:cs="Arial"/>
      <w:b/>
      <w:color w:val="000000"/>
      <w:sz w:val="18"/>
      <w:szCs w:val="20"/>
      <w:lang w:eastAsia="zh-CN"/>
    </w:rPr>
  </w:style>
  <w:style w:type="character" w:customStyle="1" w:styleId="WW8Num3z0">
    <w:name w:val="WW8Num3z0"/>
    <w:rsid w:val="00EC0E95"/>
  </w:style>
  <w:style w:type="character" w:styleId="a3">
    <w:name w:val="Hyperlink"/>
    <w:uiPriority w:val="99"/>
    <w:rsid w:val="00EC0E95"/>
    <w:rPr>
      <w:color w:val="0000FF"/>
      <w:u w:val="single"/>
    </w:rPr>
  </w:style>
  <w:style w:type="character" w:styleId="a4">
    <w:name w:val="Emphasis"/>
    <w:uiPriority w:val="20"/>
    <w:qFormat/>
    <w:rsid w:val="00EC0E95"/>
    <w:rPr>
      <w:i/>
      <w:iCs/>
    </w:rPr>
  </w:style>
  <w:style w:type="character" w:styleId="a5">
    <w:name w:val="Strong"/>
    <w:uiPriority w:val="22"/>
    <w:qFormat/>
    <w:rsid w:val="00EC0E95"/>
    <w:rPr>
      <w:b/>
      <w:bCs/>
    </w:rPr>
  </w:style>
  <w:style w:type="character" w:customStyle="1" w:styleId="initcap">
    <w:name w:val="initcap"/>
    <w:basedOn w:val="a0"/>
    <w:rsid w:val="00EC0E95"/>
  </w:style>
  <w:style w:type="paragraph" w:styleId="a6">
    <w:name w:val="Normal (Web)"/>
    <w:basedOn w:val="a"/>
    <w:uiPriority w:val="99"/>
    <w:rsid w:val="00EC0E95"/>
    <w:pPr>
      <w:spacing w:before="100" w:after="100"/>
    </w:pPr>
    <w:rPr>
      <w:rFonts w:ascii="Arial Unicode MS" w:eastAsia="Arial Unicode MS" w:hAnsi="Arial Unicode MS" w:cs="Arial Unicode MS"/>
      <w:sz w:val="24"/>
    </w:rPr>
  </w:style>
  <w:style w:type="paragraph" w:customStyle="1" w:styleId="newstxti">
    <w:name w:val="news_txti"/>
    <w:basedOn w:val="a"/>
    <w:rsid w:val="00EC0E95"/>
    <w:pPr>
      <w:spacing w:before="100" w:after="100"/>
    </w:pPr>
    <w:rPr>
      <w:sz w:val="24"/>
      <w:szCs w:val="24"/>
    </w:rPr>
  </w:style>
  <w:style w:type="paragraph" w:customStyle="1" w:styleId="newstxtn">
    <w:name w:val="news_txtn"/>
    <w:basedOn w:val="a"/>
    <w:rsid w:val="00EC0E95"/>
    <w:pPr>
      <w:spacing w:before="100" w:after="100"/>
    </w:pPr>
    <w:rPr>
      <w:sz w:val="24"/>
      <w:szCs w:val="24"/>
    </w:rPr>
  </w:style>
  <w:style w:type="paragraph" w:styleId="a7">
    <w:name w:val="List Paragraph"/>
    <w:basedOn w:val="a"/>
    <w:uiPriority w:val="34"/>
    <w:qFormat/>
    <w:rsid w:val="00EC0E95"/>
    <w:pPr>
      <w:spacing w:after="200" w:line="276" w:lineRule="auto"/>
      <w:ind w:left="720"/>
      <w:contextualSpacing/>
    </w:pPr>
    <w:rPr>
      <w:rFonts w:ascii="Calibri" w:eastAsia="Calibri" w:hAnsi="Calibri"/>
      <w:sz w:val="22"/>
      <w:szCs w:val="22"/>
    </w:rPr>
  </w:style>
  <w:style w:type="paragraph" w:customStyle="1" w:styleId="introduction">
    <w:name w:val="introduction"/>
    <w:basedOn w:val="a"/>
    <w:rsid w:val="00EC0E95"/>
    <w:pPr>
      <w:suppressAutoHyphens w:val="0"/>
      <w:spacing w:before="100" w:beforeAutospacing="1" w:after="100" w:afterAutospacing="1"/>
    </w:pPr>
    <w:rPr>
      <w:sz w:val="24"/>
      <w:szCs w:val="24"/>
      <w:lang w:eastAsia="ru-RU"/>
    </w:rPr>
  </w:style>
  <w:style w:type="paragraph" w:customStyle="1" w:styleId="big">
    <w:name w:val="big"/>
    <w:basedOn w:val="a"/>
    <w:rsid w:val="00EC0E95"/>
    <w:pPr>
      <w:suppressAutoHyphens w:val="0"/>
      <w:spacing w:after="345" w:line="330" w:lineRule="atLeast"/>
    </w:pPr>
    <w:rPr>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ar.ru/pricescalendar/2016" TargetMode="External"/><Relationship Id="rId18" Type="http://schemas.openxmlformats.org/officeDocument/2006/relationships/hyperlink" Target="http://sugar.ru/sb/info/organisation/12" TargetMode="External"/><Relationship Id="rId26" Type="http://schemas.openxmlformats.org/officeDocument/2006/relationships/image" Target="media/image5.png"/><Relationship Id="rId39" Type="http://schemas.openxmlformats.org/officeDocument/2006/relationships/hyperlink" Target="http://sugar.ru/node/5799" TargetMode="External"/><Relationship Id="rId3" Type="http://schemas.openxmlformats.org/officeDocument/2006/relationships/settings" Target="settings.xml"/><Relationship Id="rId21" Type="http://schemas.openxmlformats.org/officeDocument/2006/relationships/hyperlink" Target="http://sugar.ru/sb/info/organisation/13" TargetMode="External"/><Relationship Id="rId34" Type="http://schemas.openxmlformats.org/officeDocument/2006/relationships/hyperlink" Target="http://sugar.ru/www.sugar.ru" TargetMode="External"/><Relationship Id="rId42" Type="http://schemas.openxmlformats.org/officeDocument/2006/relationships/hyperlink" Target="http://sugar.ru/regional_prices" TargetMode="External"/><Relationship Id="rId47" Type="http://schemas.openxmlformats.org/officeDocument/2006/relationships/image" Target="media/image7.png"/><Relationship Id="rId7" Type="http://schemas.openxmlformats.org/officeDocument/2006/relationships/hyperlink" Target="http://sugar.ru/pricescalendar/2016" TargetMode="External"/><Relationship Id="rId12" Type="http://schemas.openxmlformats.org/officeDocument/2006/relationships/image" Target="media/image2.png"/><Relationship Id="rId17" Type="http://schemas.openxmlformats.org/officeDocument/2006/relationships/hyperlink" Target="http://sugar.ru/pricescalendar/2016" TargetMode="External"/><Relationship Id="rId25" Type="http://schemas.openxmlformats.org/officeDocument/2006/relationships/image" Target="media/image4.png"/><Relationship Id="rId33" Type="http://schemas.openxmlformats.org/officeDocument/2006/relationships/hyperlink" Target="http://sugar.ru/regional_prices" TargetMode="External"/><Relationship Id="rId38" Type="http://schemas.openxmlformats.org/officeDocument/2006/relationships/hyperlink" Target="http://sugar.ru/node/5799" TargetMode="External"/><Relationship Id="rId46" Type="http://schemas.openxmlformats.org/officeDocument/2006/relationships/hyperlink" Target="http://www.reuters.com" TargetMode="External"/><Relationship Id="rId2" Type="http://schemas.openxmlformats.org/officeDocument/2006/relationships/styles" Target="styles.xml"/><Relationship Id="rId16" Type="http://schemas.openxmlformats.org/officeDocument/2006/relationships/hyperlink" Target="http://sugar.ru/pricescalendar/2016" TargetMode="External"/><Relationship Id="rId20" Type="http://schemas.openxmlformats.org/officeDocument/2006/relationships/hyperlink" Target="http://sugar.ru/sb/info/organisation/2" TargetMode="External"/><Relationship Id="rId29" Type="http://schemas.openxmlformats.org/officeDocument/2006/relationships/hyperlink" Target="http://sugar.ru/sb/info/organisation/13" TargetMode="External"/><Relationship Id="rId41" Type="http://schemas.openxmlformats.org/officeDocument/2006/relationships/hyperlink" Target="http://sugar.ru/regional_prices" TargetMode="External"/><Relationship Id="rId1" Type="http://schemas.openxmlformats.org/officeDocument/2006/relationships/numbering" Target="numbering.xml"/><Relationship Id="rId6" Type="http://schemas.openxmlformats.org/officeDocument/2006/relationships/hyperlink" Target="http://sugar.ru/node/5799"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ugar.ru/node/991" TargetMode="External"/><Relationship Id="rId37" Type="http://schemas.openxmlformats.org/officeDocument/2006/relationships/hyperlink" Target="http://sugar.ru/node/5799" TargetMode="External"/><Relationship Id="rId40" Type="http://schemas.openxmlformats.org/officeDocument/2006/relationships/hyperlink" Target="http://sugar.ru/regional_prices" TargetMode="External"/><Relationship Id="rId45" Type="http://schemas.openxmlformats.org/officeDocument/2006/relationships/hyperlink" Target="http://sugar.ru/node/991" TargetMode="External"/><Relationship Id="rId5" Type="http://schemas.openxmlformats.org/officeDocument/2006/relationships/hyperlink" Target="http://sugar.ru/node/5799" TargetMode="External"/><Relationship Id="rId15" Type="http://schemas.openxmlformats.org/officeDocument/2006/relationships/hyperlink" Target="http://sugar.ru/pricescalendar/2016" TargetMode="External"/><Relationship Id="rId23" Type="http://schemas.openxmlformats.org/officeDocument/2006/relationships/hyperlink" Target="http://sugar.ru/sb/info/organisation/12" TargetMode="External"/><Relationship Id="rId28" Type="http://schemas.openxmlformats.org/officeDocument/2006/relationships/hyperlink" Target="http://sugar.ru/sb/info/organisation/13" TargetMode="External"/><Relationship Id="rId36" Type="http://schemas.openxmlformats.org/officeDocument/2006/relationships/hyperlink" Target="http://sugar.ru/node/5799" TargetMode="External"/><Relationship Id="rId49" Type="http://schemas.openxmlformats.org/officeDocument/2006/relationships/theme" Target="theme/theme1.xml"/><Relationship Id="rId10" Type="http://schemas.openxmlformats.org/officeDocument/2006/relationships/hyperlink" Target="http://sugar.ru/node/1403" TargetMode="External"/><Relationship Id="rId19" Type="http://schemas.openxmlformats.org/officeDocument/2006/relationships/hyperlink" Target="http://sugar.ru/sb/info/organisation/22" TargetMode="External"/><Relationship Id="rId31" Type="http://schemas.openxmlformats.org/officeDocument/2006/relationships/hyperlink" Target="http://sugar.ru/regional_prices" TargetMode="External"/><Relationship Id="rId44" Type="http://schemas.openxmlformats.org/officeDocument/2006/relationships/hyperlink" Target="http://sugar.ru/regional_prices" TargetMode="External"/><Relationship Id="rId4" Type="http://schemas.openxmlformats.org/officeDocument/2006/relationships/webSettings" Target="webSettings.xml"/><Relationship Id="rId9" Type="http://schemas.openxmlformats.org/officeDocument/2006/relationships/hyperlink" Target="http://sugar.ru/node/5799" TargetMode="External"/><Relationship Id="rId14" Type="http://schemas.openxmlformats.org/officeDocument/2006/relationships/hyperlink" Target="http://sugar.ru/www.sugar.ru" TargetMode="External"/><Relationship Id="rId22" Type="http://schemas.openxmlformats.org/officeDocument/2006/relationships/hyperlink" Target="http://sugar.ru/sb/info/organisation/12" TargetMode="External"/><Relationship Id="rId27" Type="http://schemas.openxmlformats.org/officeDocument/2006/relationships/image" Target="media/image6.png"/><Relationship Id="rId30" Type="http://schemas.openxmlformats.org/officeDocument/2006/relationships/hyperlink" Target="http://sugar.ru/pricescalendar/2016" TargetMode="External"/><Relationship Id="rId35" Type="http://schemas.openxmlformats.org/officeDocument/2006/relationships/hyperlink" Target="http://sugar.ru/node/991" TargetMode="External"/><Relationship Id="rId43" Type="http://schemas.openxmlformats.org/officeDocument/2006/relationships/hyperlink" Target="http://sugar.ru/node/991" TargetMode="External"/><Relationship Id="rId48" Type="http://schemas.openxmlformats.org/officeDocument/2006/relationships/fontTable" Target="fontTable.xml"/><Relationship Id="rId8" Type="http://schemas.openxmlformats.org/officeDocument/2006/relationships/hyperlink" Target="http://sugar.ru/node/57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4080</Words>
  <Characters>23260</Characters>
  <Application>Microsoft Office Word</Application>
  <DocSecurity>0</DocSecurity>
  <Lines>193</Lines>
  <Paragraphs>54</Paragraphs>
  <ScaleCrop>false</ScaleCrop>
  <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Наталья Владимировна</dc:creator>
  <cp:keywords/>
  <dc:description/>
  <cp:lastModifiedBy>Галай Наталья Владимировна</cp:lastModifiedBy>
  <cp:revision>4</cp:revision>
  <dcterms:created xsi:type="dcterms:W3CDTF">2016-12-23T11:57:00Z</dcterms:created>
  <dcterms:modified xsi:type="dcterms:W3CDTF">2016-12-23T12:01:00Z</dcterms:modified>
</cp:coreProperties>
</file>