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BC" w:rsidRPr="004E3681" w:rsidRDefault="00CE59BC" w:rsidP="00CE59B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4E3681">
        <w:rPr>
          <w:rFonts w:ascii="Times New Roman" w:hAnsi="Times New Roman"/>
          <w:b/>
          <w:sz w:val="28"/>
          <w:szCs w:val="28"/>
        </w:rPr>
        <w:t>СОГЛАШЕНИЕ</w:t>
      </w:r>
    </w:p>
    <w:p w:rsidR="00CE59BC" w:rsidRPr="004E3681" w:rsidRDefault="00CE59BC" w:rsidP="00CE59BC">
      <w:pPr>
        <w:pStyle w:val="ConsPlusNormal"/>
        <w:ind w:right="518" w:firstLine="60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3681">
        <w:rPr>
          <w:rFonts w:ascii="Times New Roman" w:hAnsi="Times New Roman"/>
          <w:b/>
          <w:sz w:val="28"/>
          <w:szCs w:val="28"/>
        </w:rPr>
        <w:t xml:space="preserve">о предоставлении субсидии </w:t>
      </w:r>
      <w:r w:rsidRPr="004E3681">
        <w:rPr>
          <w:rFonts w:ascii="Times New Roman" w:hAnsi="Times New Roman"/>
          <w:b/>
          <w:sz w:val="28"/>
          <w:szCs w:val="28"/>
          <w:lang w:eastAsia="ru-RU"/>
        </w:rPr>
        <w:t>на поддержку  племенного животноводства (кроме КРС мясного направления)</w:t>
      </w:r>
    </w:p>
    <w:p w:rsidR="00C10E0B" w:rsidRDefault="00C10E0B" w:rsidP="00CE59BC">
      <w:pPr>
        <w:pStyle w:val="ConsPlusNormal"/>
        <w:ind w:right="518" w:firstLine="60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0E0B" w:rsidRPr="00AC6C35" w:rsidRDefault="00C10E0B" w:rsidP="00CE59BC">
      <w:pPr>
        <w:pStyle w:val="ConsPlusNormal"/>
        <w:ind w:right="518" w:firstLine="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№ _____________</w:t>
      </w:r>
    </w:p>
    <w:p w:rsidR="00CE59BC" w:rsidRPr="00AC6C35" w:rsidRDefault="00CE59BC" w:rsidP="00CE59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59BC" w:rsidRDefault="00CE59BC" w:rsidP="00CE5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город Краснодар</w:t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</w:r>
      <w:r w:rsidRPr="00AC6C35">
        <w:rPr>
          <w:rFonts w:ascii="Times New Roman" w:hAnsi="Times New Roman" w:cs="Times New Roman"/>
          <w:sz w:val="28"/>
          <w:szCs w:val="28"/>
        </w:rPr>
        <w:tab/>
        <w:t>«_____»_____________20</w:t>
      </w:r>
      <w:r w:rsidR="00060123">
        <w:rPr>
          <w:rFonts w:ascii="Times New Roman" w:hAnsi="Times New Roman" w:cs="Times New Roman"/>
          <w:sz w:val="28"/>
          <w:szCs w:val="28"/>
        </w:rPr>
        <w:t>15</w:t>
      </w:r>
      <w:r w:rsidRPr="00AC6C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10E0B" w:rsidRPr="00AC6C35" w:rsidRDefault="00C10E0B" w:rsidP="00CE5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10E0B" w:rsidRDefault="00C10E0B" w:rsidP="000601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Министерство сельского хозяйства и перерабатывающей промышлен</w:t>
      </w:r>
      <w:r w:rsidR="00060123">
        <w:rPr>
          <w:rFonts w:ascii="Times New Roman" w:hAnsi="Times New Roman" w:cs="Times New Roman"/>
          <w:sz w:val="28"/>
          <w:szCs w:val="28"/>
        </w:rPr>
        <w:t>-</w:t>
      </w:r>
      <w:r w:rsidRPr="00AC6C35">
        <w:rPr>
          <w:rFonts w:ascii="Times New Roman" w:hAnsi="Times New Roman" w:cs="Times New Roman"/>
          <w:sz w:val="28"/>
          <w:szCs w:val="28"/>
        </w:rPr>
        <w:t>ности Краснодарского края, именуемое в дальнейшем Министерство, в лице,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министра сельского хозяйства и перерабатывающей</w:t>
      </w:r>
      <w:r w:rsidR="00A5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промышлен</w:t>
      </w:r>
      <w:r w:rsidR="0006012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ности </w:t>
      </w:r>
      <w:r w:rsidR="00A54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A54785">
        <w:rPr>
          <w:rFonts w:ascii="Times New Roman" w:hAnsi="Times New Roman" w:cs="Times New Roman"/>
          <w:sz w:val="28"/>
          <w:szCs w:val="28"/>
        </w:rPr>
        <w:t xml:space="preserve"> В</w:t>
      </w:r>
      <w:r w:rsidR="00060123">
        <w:rPr>
          <w:rFonts w:ascii="Times New Roman" w:hAnsi="Times New Roman" w:cs="Times New Roman"/>
          <w:sz w:val="28"/>
          <w:szCs w:val="28"/>
        </w:rPr>
        <w:t>.</w:t>
      </w:r>
      <w:r w:rsidR="00A54785">
        <w:rPr>
          <w:rFonts w:ascii="Times New Roman" w:hAnsi="Times New Roman" w:cs="Times New Roman"/>
          <w:sz w:val="28"/>
          <w:szCs w:val="28"/>
        </w:rPr>
        <w:t>Г.</w:t>
      </w:r>
      <w:r w:rsidR="00060123">
        <w:rPr>
          <w:rFonts w:ascii="Times New Roman" w:hAnsi="Times New Roman" w:cs="Times New Roman"/>
          <w:sz w:val="28"/>
          <w:szCs w:val="28"/>
        </w:rPr>
        <w:t xml:space="preserve"> </w:t>
      </w:r>
      <w:r w:rsidR="00A54785">
        <w:rPr>
          <w:rFonts w:ascii="Times New Roman" w:hAnsi="Times New Roman" w:cs="Times New Roman"/>
          <w:sz w:val="28"/>
          <w:szCs w:val="28"/>
        </w:rPr>
        <w:t>Прокопца,</w:t>
      </w:r>
      <w:r w:rsidR="00060123">
        <w:rPr>
          <w:rFonts w:ascii="Times New Roman" w:hAnsi="Times New Roman" w:cs="Times New Roman"/>
          <w:sz w:val="28"/>
          <w:szCs w:val="28"/>
        </w:rPr>
        <w:t xml:space="preserve"> </w:t>
      </w:r>
      <w:r w:rsidRPr="00AC6C3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Положения о министерстве сельского хозяйства и перерабатывающей промышленности Краснодарского края от 28 июня 2012 года № 741 «О министерстве сельского хозяйства и перерабатывающей промышленности Краснодарского края», приказа министерства сельского хозяйства и перера</w:t>
      </w:r>
      <w:r w:rsidR="005713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батывающей промышленности Краснодарского края от 20 января 2014 года  </w:t>
      </w:r>
      <w:r w:rsidR="005713FE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4 «О праве подписи документов» </w:t>
      </w:r>
      <w:r w:rsidRPr="00AC6C35">
        <w:rPr>
          <w:rFonts w:ascii="Times New Roman" w:hAnsi="Times New Roman" w:cs="Times New Roman"/>
          <w:sz w:val="28"/>
          <w:szCs w:val="28"/>
        </w:rPr>
        <w:t>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35">
        <w:rPr>
          <w:rFonts w:ascii="Times New Roman" w:hAnsi="Times New Roman" w:cs="Times New Roman"/>
          <w:sz w:val="28"/>
          <w:szCs w:val="28"/>
        </w:rPr>
        <w:t>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C6C35">
        <w:rPr>
          <w:rFonts w:ascii="Times New Roman" w:hAnsi="Times New Roman" w:cs="Times New Roman"/>
          <w:sz w:val="28"/>
          <w:szCs w:val="28"/>
        </w:rPr>
        <w:t>_</w:t>
      </w:r>
    </w:p>
    <w:p w:rsidR="00C10E0B" w:rsidRPr="008E5D57" w:rsidRDefault="00C10E0B" w:rsidP="00C10E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(наименование получателя субсидии)</w:t>
      </w:r>
    </w:p>
    <w:p w:rsidR="00C10E0B" w:rsidRPr="00AC6C35" w:rsidRDefault="00C10E0B" w:rsidP="00C1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C6C35">
        <w:rPr>
          <w:rFonts w:ascii="Times New Roman" w:hAnsi="Times New Roman" w:cs="Times New Roman"/>
          <w:sz w:val="28"/>
          <w:szCs w:val="28"/>
        </w:rPr>
        <w:t>,</w:t>
      </w:r>
    </w:p>
    <w:p w:rsidR="00C10E0B" w:rsidRPr="00AC6C35" w:rsidRDefault="00C10E0B" w:rsidP="00C1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именуемый в дальнейшем Получатель, в лице_____________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C10E0B" w:rsidRPr="00AC6C35" w:rsidRDefault="00C10E0B" w:rsidP="00C1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C6C3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35">
        <w:rPr>
          <w:rFonts w:ascii="Times New Roman" w:hAnsi="Times New Roman" w:cs="Times New Roman"/>
          <w:sz w:val="28"/>
          <w:szCs w:val="28"/>
        </w:rPr>
        <w:t>,</w:t>
      </w:r>
    </w:p>
    <w:p w:rsidR="00C10E0B" w:rsidRPr="008E5D57" w:rsidRDefault="00C10E0B" w:rsidP="00C10E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(должность представителя организации, фамилия, имя, отчество)</w:t>
      </w:r>
    </w:p>
    <w:p w:rsidR="00C10E0B" w:rsidRPr="00AC6C35" w:rsidRDefault="00C10E0B" w:rsidP="00C10E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060123">
        <w:rPr>
          <w:rFonts w:ascii="Times New Roman" w:hAnsi="Times New Roman" w:cs="Times New Roman"/>
          <w:sz w:val="28"/>
          <w:szCs w:val="28"/>
        </w:rPr>
        <w:t>____,</w:t>
      </w:r>
    </w:p>
    <w:p w:rsidR="00C10E0B" w:rsidRPr="008E5D57" w:rsidRDefault="00C10E0B" w:rsidP="00C10E0B">
      <w:pPr>
        <w:pStyle w:val="ConsPlusNonformat"/>
        <w:ind w:left="70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8E5D57">
        <w:rPr>
          <w:rFonts w:ascii="Times New Roman" w:hAnsi="Times New Roman" w:cs="Times New Roman"/>
          <w:sz w:val="16"/>
          <w:szCs w:val="16"/>
        </w:rPr>
        <w:t>(свидетельство регистрации, устав, положение, доверенность)</w:t>
      </w:r>
    </w:p>
    <w:p w:rsidR="00CE59BC" w:rsidRPr="008E5D57" w:rsidRDefault="00CE59BC" w:rsidP="00CE59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5D57">
        <w:rPr>
          <w:rFonts w:ascii="Times New Roman" w:hAnsi="Times New Roman" w:cs="Times New Roman"/>
          <w:sz w:val="28"/>
          <w:szCs w:val="28"/>
        </w:rPr>
        <w:t>вместе именуемые Стороны, в соответствии в соо</w:t>
      </w:r>
      <w:r>
        <w:rPr>
          <w:rFonts w:ascii="Times New Roman" w:hAnsi="Times New Roman" w:cs="Times New Roman"/>
          <w:sz w:val="28"/>
          <w:szCs w:val="28"/>
        </w:rPr>
        <w:t>тветствии с приложением      № 1</w:t>
      </w:r>
      <w:r w:rsidRPr="008E5D5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главы администрации (губернатора) Краснодарского края </w:t>
      </w:r>
      <w:r w:rsidR="00A17F9C">
        <w:rPr>
          <w:rFonts w:ascii="Times New Roman" w:hAnsi="Times New Roman" w:cs="Times New Roman"/>
          <w:sz w:val="28"/>
          <w:szCs w:val="28"/>
        </w:rPr>
        <w:t>от 31 марта 2014 года № 249 «Об утверждении порядков предоставления субсидий на условиях софинансирования из федерального и краевого бюджетов на осуществление государственной поддержки сельскохо</w:t>
      </w:r>
      <w:r w:rsidR="00060123">
        <w:rPr>
          <w:rFonts w:ascii="Times New Roman" w:hAnsi="Times New Roman" w:cs="Times New Roman"/>
          <w:sz w:val="28"/>
          <w:szCs w:val="28"/>
        </w:rPr>
        <w:t>-</w:t>
      </w:r>
      <w:r w:rsidR="00A17F9C">
        <w:rPr>
          <w:rFonts w:ascii="Times New Roman" w:hAnsi="Times New Roman" w:cs="Times New Roman"/>
          <w:sz w:val="28"/>
          <w:szCs w:val="28"/>
        </w:rPr>
        <w:t xml:space="preserve">зяйственного производства» </w:t>
      </w:r>
      <w:r w:rsidRPr="008E5D57">
        <w:rPr>
          <w:rFonts w:ascii="Times New Roman" w:hAnsi="Times New Roman" w:cs="Times New Roman"/>
          <w:sz w:val="28"/>
          <w:szCs w:val="28"/>
        </w:rPr>
        <w:t>(далее - Порядок), а также в целях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14.10.2013 № 1204 (далее - Программа), заключили настоящее соглашение (далее - Соглашение) о нижеследующем.</w:t>
      </w:r>
    </w:p>
    <w:p w:rsidR="00CE59BC" w:rsidRPr="00AC6C35" w:rsidRDefault="00CE59BC" w:rsidP="00CE59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75"/>
      <w:bookmarkEnd w:id="1"/>
      <w:r w:rsidRPr="00AC6C35">
        <w:rPr>
          <w:rFonts w:ascii="Times New Roman" w:hAnsi="Times New Roman"/>
          <w:sz w:val="28"/>
          <w:szCs w:val="28"/>
        </w:rPr>
        <w:t>1. Предмет Соглашения</w:t>
      </w:r>
    </w:p>
    <w:p w:rsidR="00CE59BC" w:rsidRPr="00AC6C35" w:rsidRDefault="00CE59BC" w:rsidP="00CE59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right="38" w:firstLine="600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Получателю Министерством субсидии за счет бюджетных средств </w:t>
      </w:r>
      <w:r w:rsidRPr="000A32C5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поддержку племенного животноводства (кроме КРС мясного направления) </w:t>
      </w:r>
      <w:r>
        <w:rPr>
          <w:rFonts w:ascii="Times New Roman" w:hAnsi="Times New Roman"/>
          <w:sz w:val="28"/>
          <w:szCs w:val="28"/>
        </w:rPr>
        <w:t>(</w:t>
      </w:r>
      <w:r w:rsidRPr="00AC6C35">
        <w:rPr>
          <w:rFonts w:ascii="Times New Roman" w:hAnsi="Times New Roman"/>
          <w:sz w:val="28"/>
          <w:szCs w:val="28"/>
        </w:rPr>
        <w:t xml:space="preserve">далее - Субсидия), а также сотрудничество и взаимодействие Сторон по реализации </w:t>
      </w:r>
      <w:r w:rsidRPr="00E7225B">
        <w:rPr>
          <w:rFonts w:ascii="Times New Roman" w:hAnsi="Times New Roman"/>
          <w:sz w:val="28"/>
          <w:szCs w:val="28"/>
        </w:rPr>
        <w:t xml:space="preserve">мероприятий </w:t>
      </w:r>
      <w:hyperlink r:id="rId7" w:tooltip="Приказ министерства сельского хозяйства Волгоградской обл. от 30.04.2013 N 107 (ред. от 30.12.2013) &quot;Об утверждении ведомственной целевой программы &quot;Развитие молочного скотоводства Волгоградской области на 2013 - 2015 годы&quot;{КонсультантПлюс}" w:history="1">
        <w:r w:rsidRPr="00E7225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Программы</w:t>
        </w:r>
      </w:hyperlink>
      <w:r w:rsidRPr="008E5D57">
        <w:rPr>
          <w:rFonts w:ascii="Times New Roman" w:hAnsi="Times New Roman"/>
          <w:sz w:val="28"/>
          <w:szCs w:val="28"/>
        </w:rPr>
        <w:t>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lastRenderedPageBreak/>
        <w:t>1.2. Субсидия предоставляется Получателю в соответствии с объемами финансирования, предусмотренными на реализацию соответствующего мероприятия Программы в пределах лимитов бюджетных обязательств и бюджетных ассигнований, доведенных Министерству на эти цели в текущем году.</w:t>
      </w:r>
    </w:p>
    <w:p w:rsidR="00CE59BC" w:rsidRPr="00AC6C35" w:rsidRDefault="00E515F7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CE59BC" w:rsidRPr="00AC6C35">
        <w:rPr>
          <w:rFonts w:ascii="Times New Roman" w:hAnsi="Times New Roman"/>
          <w:sz w:val="28"/>
          <w:szCs w:val="28"/>
        </w:rPr>
        <w:t>Предоставление субсидии осуществляется путем перечисления средств на расчетный счет Получателя.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81"/>
      <w:bookmarkEnd w:id="2"/>
      <w:r w:rsidRPr="00AC6C35">
        <w:rPr>
          <w:rFonts w:ascii="Times New Roman" w:hAnsi="Times New Roman"/>
          <w:sz w:val="28"/>
          <w:szCs w:val="28"/>
        </w:rPr>
        <w:t>2. Обязательства и права Сторон</w:t>
      </w:r>
    </w:p>
    <w:p w:rsidR="00CE59BC" w:rsidRPr="00AC6C35" w:rsidRDefault="00CE59BC" w:rsidP="00CE59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2.1. Министерство:</w:t>
      </w:r>
    </w:p>
    <w:p w:rsidR="00CE59BC" w:rsidRDefault="00CE59BC" w:rsidP="00CE59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2.1.1. Предоставляет Субсидию Получателю за счет бюджетных средств в разме</w:t>
      </w:r>
      <w:r>
        <w:rPr>
          <w:rFonts w:ascii="Times New Roman" w:hAnsi="Times New Roman" w:cs="Times New Roman"/>
          <w:sz w:val="28"/>
          <w:szCs w:val="28"/>
        </w:rPr>
        <w:t>ре______________</w:t>
      </w:r>
      <w:r w:rsidRPr="00AC6C3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E515F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 рублей _</w:t>
      </w:r>
      <w:r w:rsidR="00E515F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C6C35"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CE59BC" w:rsidRPr="008E5D57" w:rsidRDefault="00CE59BC" w:rsidP="00CE59BC">
      <w:pPr>
        <w:pStyle w:val="ConsPlusNonformat"/>
        <w:ind w:left="2831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E5D57">
        <w:rPr>
          <w:rFonts w:ascii="Times New Roman" w:hAnsi="Times New Roman" w:cs="Times New Roman"/>
          <w:sz w:val="16"/>
          <w:szCs w:val="16"/>
        </w:rPr>
        <w:t>(цифрами, прописью)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 xml:space="preserve">в соответствии и на условиях, установленных </w:t>
      </w:r>
      <w:hyperlink r:id="rId8" w:history="1">
        <w:r w:rsidRPr="00AC6C3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C6C35">
        <w:rPr>
          <w:rFonts w:ascii="Times New Roman" w:hAnsi="Times New Roman" w:cs="Times New Roman"/>
          <w:sz w:val="28"/>
          <w:szCs w:val="28"/>
        </w:rPr>
        <w:t>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2.1.</w:t>
      </w:r>
      <w:r w:rsidR="00247C73">
        <w:rPr>
          <w:rFonts w:ascii="Times New Roman" w:hAnsi="Times New Roman"/>
          <w:sz w:val="28"/>
          <w:szCs w:val="28"/>
        </w:rPr>
        <w:t>2. Осуществляет самостоятельно  или</w:t>
      </w:r>
      <w:r w:rsidRPr="00AC6C35">
        <w:rPr>
          <w:rFonts w:ascii="Times New Roman" w:hAnsi="Times New Roman"/>
          <w:sz w:val="28"/>
          <w:szCs w:val="28"/>
        </w:rPr>
        <w:t xml:space="preserve"> с органами государственного (муниципального) финансового контроля, в пределах установленной компетенции, контроль соблюдения Получателем условий, целей и порядка предоставления субсидий. 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2.1.3. Информирует и консультирует Получателя по вопросам получения субсидии.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2.1.4. Вправе в установленном порядке запрашивать и получать необходимую информацию и документы от Получателя по вопросам реализации настоящего Соглашения.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2.1.5. Вправе в случае несоблюдения Получателем обязательств по настоящему Соглашению потребовать возврата полученных субсидий в полном объеме.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2.1.6. В пределах компетенции осуществляет иные мероприятия, направленные на реализацию настоящего Соглашения.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2.2. Получатель: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AC6C35">
        <w:rPr>
          <w:rFonts w:ascii="Times New Roman" w:hAnsi="Times New Roman" w:cs="Times New Roman"/>
          <w:sz w:val="28"/>
          <w:szCs w:val="28"/>
        </w:rPr>
        <w:t>2.2.1. Обязуется: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1) соблюдать условия предоставления субсидии, предусмотренные Порядком;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 xml:space="preserve">2) для </w:t>
      </w:r>
      <w:r>
        <w:rPr>
          <w:rFonts w:ascii="Times New Roman" w:hAnsi="Times New Roman" w:cs="Times New Roman"/>
          <w:sz w:val="28"/>
          <w:szCs w:val="28"/>
        </w:rPr>
        <w:t>получения субсидий предоставлять</w:t>
      </w:r>
      <w:r w:rsidRPr="00AC6C35">
        <w:rPr>
          <w:rFonts w:ascii="Times New Roman" w:hAnsi="Times New Roman" w:cs="Times New Roman"/>
          <w:sz w:val="28"/>
          <w:szCs w:val="28"/>
        </w:rPr>
        <w:t xml:space="preserve"> в Министерство соответствующие документы, предусмотренные законодательством Российской Федерации, законодательством Краснодарского края, приказами Министерства и иными правовыми актами;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3) представлять в течение пяти рабочих дней необходимую информацию и документы по запросам Министерства по вопросам реализации настоящего Соглашения;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4) в случаях нарушения условий предоставления субсидии и (или) установления факта предоставления ложных сведений в целях получения субсидии производить возврат субсидии на условиях и в порядке, установленным Порядком и иными правовыми актами;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посевных площадей, 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>предоставлять информацию о посеянных сельскохозяйственных культурах в разрезе каждого поля севооборота на используемых земельных участках</w:t>
      </w:r>
      <w:r w:rsidR="00CC46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 xml:space="preserve"> после проведения осенне-полевых работ (осенний сев)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1 ноября текущего года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 xml:space="preserve"> и весенне-полевых работ (весенний сев)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15 мая текущего года 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>в информационную аналитическую систему «Единый центр дистанционного спутникового мониторинга Краснодарского края» (</w:t>
      </w:r>
      <w:r w:rsidRPr="00AC6C35">
        <w:rPr>
          <w:rFonts w:ascii="Times New Roman" w:hAnsi="Times New Roman" w:cs="Times New Roman"/>
          <w:color w:val="000000"/>
          <w:sz w:val="28"/>
          <w:szCs w:val="28"/>
          <w:lang w:val="en-US"/>
        </w:rPr>
        <w:t>maps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6C35">
        <w:rPr>
          <w:rFonts w:ascii="Times New Roman" w:hAnsi="Times New Roman" w:cs="Times New Roman"/>
          <w:color w:val="000000"/>
          <w:sz w:val="28"/>
          <w:szCs w:val="28"/>
          <w:lang w:val="en-US"/>
        </w:rPr>
        <w:t>krasnodar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6C3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AC6C35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color w:val="000000"/>
          <w:sz w:val="28"/>
          <w:szCs w:val="28"/>
        </w:rPr>
        <w:t xml:space="preserve">6)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– экономическом состоянии товаропроизводителей АПК в установленные сроки. 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2.2.2. Согласен на осуществление Министерством и (или) органами госу</w:t>
      </w:r>
      <w:r w:rsidR="00060123">
        <w:rPr>
          <w:rFonts w:ascii="Times New Roman" w:hAnsi="Times New Roman"/>
          <w:sz w:val="28"/>
          <w:szCs w:val="28"/>
        </w:rPr>
        <w:t>-</w:t>
      </w:r>
      <w:r w:rsidRPr="00AC6C35">
        <w:rPr>
          <w:rFonts w:ascii="Times New Roman" w:hAnsi="Times New Roman"/>
          <w:sz w:val="28"/>
          <w:szCs w:val="28"/>
        </w:rPr>
        <w:t>дарственного (муниципального) финансового контроля, в пределах установ</w:t>
      </w:r>
      <w:r w:rsidR="00060123">
        <w:rPr>
          <w:rFonts w:ascii="Times New Roman" w:hAnsi="Times New Roman"/>
          <w:sz w:val="28"/>
          <w:szCs w:val="28"/>
        </w:rPr>
        <w:t>-</w:t>
      </w:r>
      <w:r w:rsidRPr="00AC6C35">
        <w:rPr>
          <w:rFonts w:ascii="Times New Roman" w:hAnsi="Times New Roman"/>
          <w:sz w:val="28"/>
          <w:szCs w:val="28"/>
        </w:rPr>
        <w:t>ленной законодательством Российской Федерации компетенции, контроля соблюдения Получателем условий, целей и порядка предоставления субсидий.</w:t>
      </w:r>
    </w:p>
    <w:p w:rsidR="00CE59BC" w:rsidRPr="00AC6C35" w:rsidRDefault="007B47AF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Обеспечивает</w:t>
      </w:r>
      <w:r w:rsidR="00CE59BC" w:rsidRPr="00AC6C35">
        <w:rPr>
          <w:rFonts w:ascii="Times New Roman" w:hAnsi="Times New Roman"/>
          <w:sz w:val="28"/>
          <w:szCs w:val="28"/>
        </w:rPr>
        <w:t xml:space="preserve"> условия для проведения необходимых контрольных мероприятий Министерством и (или) органами государственного (муниципального) финансового контроля.</w:t>
      </w:r>
    </w:p>
    <w:p w:rsidR="00CE59BC" w:rsidRPr="00AC6C35" w:rsidRDefault="00CE59BC" w:rsidP="00CE59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104"/>
      <w:bookmarkEnd w:id="4"/>
      <w:r w:rsidRPr="00AC6C35">
        <w:rPr>
          <w:rFonts w:ascii="Times New Roman" w:hAnsi="Times New Roman"/>
          <w:sz w:val="28"/>
          <w:szCs w:val="28"/>
        </w:rPr>
        <w:t>3. Ответственность Сторон</w:t>
      </w:r>
    </w:p>
    <w:p w:rsidR="00CE59BC" w:rsidRPr="00AC6C35" w:rsidRDefault="00CE59BC" w:rsidP="00CE59B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06"/>
      <w:bookmarkEnd w:id="5"/>
      <w:r w:rsidRPr="00AC6C35">
        <w:rPr>
          <w:rFonts w:ascii="Times New Roman" w:hAnsi="Times New Roman"/>
          <w:sz w:val="28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3.2. Получатель несет ответственность за достоверность документов, представляемых в Министерство в процессе реализации настоящего Соглашения, в установленном законодательством Российской Федерации порядке.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3.3. Министерство несет ответственность за осуществление расходов бюджета, направляемых на выплату Субсидий, в соответствии с законодательством Российской Федерации и законодательством Краснодарского края.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3.4. В случае нарушения Получателем условий, целей и порядка предоставления субсидий, сумма перечисленной субсидии подлежит возврату Получателем в бюджет в порядке, установленном законодательством Российской Федерации и законодательством Краснодарского края.</w:t>
      </w:r>
    </w:p>
    <w:p w:rsidR="00CE59BC" w:rsidRDefault="00CE59BC" w:rsidP="00CE59B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  <w:bookmarkStart w:id="6" w:name="Par111"/>
      <w:bookmarkEnd w:id="6"/>
    </w:p>
    <w:p w:rsidR="00CE59BC" w:rsidRDefault="00CE59BC" w:rsidP="00CE59BC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4. Дополнительные условия</w:t>
      </w:r>
    </w:p>
    <w:p w:rsidR="00CE59BC" w:rsidRPr="00AC6C35" w:rsidRDefault="00CE59BC" w:rsidP="00CE59BC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4.1. Получатель даёт согласие Министерству на автоматизированную, а также без использования средств автоматизации</w:t>
      </w:r>
      <w:r>
        <w:rPr>
          <w:rFonts w:ascii="Times New Roman" w:hAnsi="Times New Roman"/>
          <w:sz w:val="28"/>
          <w:szCs w:val="28"/>
        </w:rPr>
        <w:t>,</w:t>
      </w:r>
      <w:r w:rsidRPr="00AC6C35">
        <w:rPr>
          <w:rFonts w:ascii="Times New Roman" w:hAnsi="Times New Roman"/>
          <w:sz w:val="28"/>
          <w:szCs w:val="28"/>
        </w:rPr>
        <w:t xml:space="preserve"> обработку персональных данных в соответствии с Федеральным законом Российской Федерации от </w:t>
      </w:r>
      <w:r w:rsidRPr="00AC6C35">
        <w:rPr>
          <w:rFonts w:ascii="Times New Roman" w:hAnsi="Times New Roman"/>
          <w:sz w:val="28"/>
          <w:szCs w:val="28"/>
        </w:rPr>
        <w:lastRenderedPageBreak/>
        <w:t>27.07.2006 г. №</w:t>
      </w:r>
      <w:r w:rsidR="00CF57E7">
        <w:rPr>
          <w:rFonts w:ascii="Times New Roman" w:hAnsi="Times New Roman"/>
          <w:sz w:val="28"/>
          <w:szCs w:val="28"/>
        </w:rPr>
        <w:t xml:space="preserve">  1</w:t>
      </w:r>
      <w:r w:rsidRPr="00AC6C35">
        <w:rPr>
          <w:rFonts w:ascii="Times New Roman" w:hAnsi="Times New Roman"/>
          <w:sz w:val="28"/>
          <w:szCs w:val="28"/>
        </w:rPr>
        <w:t>52-ФЗ «О персональных данных» и иным законодательством Российской Федерации и законодательством Краснодарского края.</w:t>
      </w:r>
    </w:p>
    <w:p w:rsidR="00CE59BC" w:rsidRPr="00AC6C35" w:rsidRDefault="00CE59BC" w:rsidP="00CE59BC">
      <w:pPr>
        <w:pStyle w:val="ConsPlusNormal"/>
        <w:outlineLvl w:val="1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5. Порядок разрешения споров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 xml:space="preserve">5.1. Все споры и разногласия, которые могут возникнуть между Сторонами по настоящему Соглашению разрешаются путем переговоров. </w:t>
      </w:r>
    </w:p>
    <w:p w:rsidR="00CE59BC" w:rsidRPr="00AC6C35" w:rsidRDefault="00CE59BC" w:rsidP="00CE59B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>5.2. В случае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C35">
        <w:rPr>
          <w:rFonts w:ascii="Times New Roman" w:hAnsi="Times New Roman" w:cs="Times New Roman"/>
          <w:sz w:val="28"/>
          <w:szCs w:val="28"/>
        </w:rPr>
        <w:t>достижения Сторонами согласия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35">
        <w:rPr>
          <w:rFonts w:ascii="Times New Roman" w:hAnsi="Times New Roman" w:cs="Times New Roman"/>
          <w:sz w:val="28"/>
          <w:szCs w:val="28"/>
        </w:rPr>
        <w:t xml:space="preserve"> споры, возникшие между Сторонами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C35">
        <w:rPr>
          <w:rFonts w:ascii="Times New Roman" w:hAnsi="Times New Roman" w:cs="Times New Roman"/>
          <w:sz w:val="28"/>
          <w:szCs w:val="28"/>
        </w:rPr>
        <w:t xml:space="preserve"> рассматриваются в установленном законодательством порядке в Арбитражном суде Краснодарского края.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17"/>
      <w:bookmarkEnd w:id="7"/>
      <w:r w:rsidRPr="00AC6C35">
        <w:rPr>
          <w:rFonts w:ascii="Times New Roman" w:hAnsi="Times New Roman"/>
          <w:sz w:val="28"/>
          <w:szCs w:val="28"/>
        </w:rPr>
        <w:t>6. Прочие условия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6.1. Соглашение составлено в двух экземплярах, имеющих равную юридическую силу по 1 (одному) экземпляру для каждой из Сторон.</w:t>
      </w:r>
    </w:p>
    <w:p w:rsidR="00CE59BC" w:rsidRPr="00AC6C35" w:rsidRDefault="00CE59BC" w:rsidP="003326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35">
        <w:rPr>
          <w:rFonts w:ascii="Times New Roman" w:hAnsi="Times New Roman" w:cs="Times New Roman"/>
          <w:sz w:val="28"/>
          <w:szCs w:val="28"/>
        </w:rPr>
        <w:t xml:space="preserve">6.2. </w:t>
      </w:r>
      <w:r w:rsidR="00332610" w:rsidRPr="00AC6C35">
        <w:rPr>
          <w:rFonts w:ascii="Times New Roman" w:hAnsi="Times New Roman" w:cs="Times New Roman"/>
          <w:sz w:val="28"/>
          <w:szCs w:val="28"/>
        </w:rPr>
        <w:t>. Настоящее соглашение вступает в силу со дня его подписания Сторонами и действует до 31 декабря текущего года</w:t>
      </w:r>
      <w:r w:rsidR="00332610">
        <w:rPr>
          <w:rFonts w:ascii="Times New Roman" w:hAnsi="Times New Roman" w:cs="Times New Roman"/>
          <w:sz w:val="28"/>
          <w:szCs w:val="28"/>
        </w:rPr>
        <w:t>, за исключением пунктов 2.1.2, 2.1.4, подпункта 3 пункта 2.2.1, пунктов 2.2.2-2.2.3, которые действуют до полного их исполнения Сторонами.</w:t>
      </w:r>
    </w:p>
    <w:p w:rsidR="00CE59BC" w:rsidRPr="00AC6C35" w:rsidRDefault="00CE59BC" w:rsidP="00CE59B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CE59BC" w:rsidRDefault="00CE59BC" w:rsidP="000601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C6C35">
        <w:rPr>
          <w:rFonts w:ascii="Times New Roman" w:hAnsi="Times New Roman"/>
          <w:sz w:val="28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EC2E81" w:rsidRPr="00AC6C35" w:rsidRDefault="00EC2E81" w:rsidP="000601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123" w:rsidRPr="00060123" w:rsidRDefault="00060123" w:rsidP="00060123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4"/>
      <w:bookmarkEnd w:id="8"/>
      <w:r w:rsidRPr="00060123">
        <w:rPr>
          <w:rFonts w:ascii="Times New Roman" w:hAnsi="Times New Roman" w:cs="Times New Roman"/>
          <w:sz w:val="28"/>
          <w:szCs w:val="28"/>
        </w:rPr>
        <w:t>7. Юридические адреса и реквизиты сторон</w:t>
      </w:r>
    </w:p>
    <w:p w:rsidR="00060123" w:rsidRPr="00060123" w:rsidRDefault="00060123" w:rsidP="000601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4913"/>
        <w:gridCol w:w="4976"/>
      </w:tblGrid>
      <w:tr w:rsidR="00060123" w:rsidRPr="00060123" w:rsidTr="005677FD">
        <w:tc>
          <w:tcPr>
            <w:tcW w:w="5211" w:type="dxa"/>
          </w:tcPr>
          <w:p w:rsidR="00060123" w:rsidRPr="00060123" w:rsidRDefault="00060123" w:rsidP="00060123">
            <w:pPr>
              <w:tabs>
                <w:tab w:val="left" w:pos="528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123">
              <w:rPr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0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получателя)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060123" w:rsidRPr="00060123" w:rsidTr="005677FD">
        <w:tc>
          <w:tcPr>
            <w:tcW w:w="5211" w:type="dxa"/>
          </w:tcPr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350000, город Краснодар, 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ул. Рашпилевская, 36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0"/>
                <w:szCs w:val="20"/>
              </w:rPr>
              <w:t>(местонахождение (почтовый адрес)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23" w:rsidRPr="00060123" w:rsidTr="005677FD">
        <w:tc>
          <w:tcPr>
            <w:tcW w:w="5211" w:type="dxa"/>
          </w:tcPr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министра сельского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хозяйства и перерабатывающей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промышленности</w:t>
            </w:r>
          </w:p>
          <w:p w:rsid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Краснодарского края </w:t>
            </w:r>
          </w:p>
          <w:p w:rsidR="00EC2E81" w:rsidRPr="00060123" w:rsidRDefault="00EC2E81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          В.Г. Прокопец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(подпись)                                     </w:t>
            </w:r>
          </w:p>
        </w:tc>
        <w:tc>
          <w:tcPr>
            <w:tcW w:w="4678" w:type="dxa"/>
          </w:tcPr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Уполномоченное лицо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C2E81" w:rsidRPr="00060123" w:rsidRDefault="00EC2E81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1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     ________________</w:t>
            </w:r>
          </w:p>
          <w:p w:rsidR="00060123" w:rsidRPr="00060123" w:rsidRDefault="00060123" w:rsidP="0006012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01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(подпись)                                     (ФИО)</w:t>
            </w:r>
          </w:p>
        </w:tc>
      </w:tr>
    </w:tbl>
    <w:p w:rsidR="009D43AC" w:rsidRDefault="00060123" w:rsidP="00EC2E81">
      <w:pPr>
        <w:widowControl w:val="0"/>
        <w:autoSpaceDE w:val="0"/>
        <w:autoSpaceDN w:val="0"/>
        <w:adjustRightInd w:val="0"/>
        <w:spacing w:line="240" w:lineRule="auto"/>
        <w:jc w:val="both"/>
      </w:pP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060123">
        <w:rPr>
          <w:rFonts w:ascii="Times New Roman" w:eastAsia="Calibri" w:hAnsi="Times New Roman" w:cs="Times New Roman"/>
          <w:sz w:val="28"/>
          <w:szCs w:val="28"/>
          <w:lang w:eastAsia="ru-RU"/>
        </w:rPr>
        <w:t>МП</w:t>
      </w:r>
      <w:proofErr w:type="spellEnd"/>
    </w:p>
    <w:sectPr w:rsidR="009D43AC" w:rsidSect="00E515F7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10" w:rsidRDefault="00332610">
      <w:pPr>
        <w:spacing w:line="240" w:lineRule="auto"/>
      </w:pPr>
      <w:r>
        <w:separator/>
      </w:r>
    </w:p>
  </w:endnote>
  <w:endnote w:type="continuationSeparator" w:id="0">
    <w:p w:rsidR="00332610" w:rsidRDefault="00332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10" w:rsidRDefault="00332610">
      <w:pPr>
        <w:spacing w:line="240" w:lineRule="auto"/>
      </w:pPr>
      <w:r>
        <w:separator/>
      </w:r>
    </w:p>
  </w:footnote>
  <w:footnote w:type="continuationSeparator" w:id="0">
    <w:p w:rsidR="00332610" w:rsidRDefault="00332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Default="00332610" w:rsidP="00E515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2610" w:rsidRDefault="003326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10" w:rsidRPr="00E7225B" w:rsidRDefault="00332610" w:rsidP="00E515F7">
    <w:pPr>
      <w:pStyle w:val="a4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E7225B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E7225B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E7225B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5713F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E7225B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332610" w:rsidRDefault="003326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9D"/>
    <w:rsid w:val="000200F2"/>
    <w:rsid w:val="00060123"/>
    <w:rsid w:val="000934A7"/>
    <w:rsid w:val="000E389D"/>
    <w:rsid w:val="00172611"/>
    <w:rsid w:val="001E5AA4"/>
    <w:rsid w:val="00203294"/>
    <w:rsid w:val="00247C73"/>
    <w:rsid w:val="00332610"/>
    <w:rsid w:val="004E3681"/>
    <w:rsid w:val="005309C8"/>
    <w:rsid w:val="005713FE"/>
    <w:rsid w:val="005D3D35"/>
    <w:rsid w:val="00682BCF"/>
    <w:rsid w:val="007B47AF"/>
    <w:rsid w:val="009D43AC"/>
    <w:rsid w:val="00A17F9C"/>
    <w:rsid w:val="00A54785"/>
    <w:rsid w:val="00BE5D60"/>
    <w:rsid w:val="00C10E0B"/>
    <w:rsid w:val="00CC4649"/>
    <w:rsid w:val="00CE59BC"/>
    <w:rsid w:val="00CF57E7"/>
    <w:rsid w:val="00E515F7"/>
    <w:rsid w:val="00EC2E81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CE59B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E5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E59BC"/>
    <w:rPr>
      <w:rFonts w:ascii="Arial" w:eastAsia="Times New Roman" w:hAnsi="Arial" w:cs="Times New Roman"/>
    </w:rPr>
  </w:style>
  <w:style w:type="paragraph" w:styleId="a4">
    <w:name w:val="header"/>
    <w:basedOn w:val="a"/>
    <w:link w:val="a5"/>
    <w:rsid w:val="00CE5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59BC"/>
    <w:rPr>
      <w:rFonts w:ascii="Calibri" w:eastAsia="Times New Roman" w:hAnsi="Calibri" w:cs="Calibri"/>
    </w:rPr>
  </w:style>
  <w:style w:type="character" w:styleId="a6">
    <w:name w:val="page number"/>
    <w:basedOn w:val="a0"/>
    <w:rsid w:val="00CE59BC"/>
  </w:style>
  <w:style w:type="paragraph" w:styleId="a7">
    <w:name w:val="Balloon Text"/>
    <w:basedOn w:val="a"/>
    <w:link w:val="a8"/>
    <w:uiPriority w:val="99"/>
    <w:semiHidden/>
    <w:unhideWhenUsed/>
    <w:rsid w:val="0002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BC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5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rsid w:val="00CE59B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E5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CE59BC"/>
    <w:rPr>
      <w:rFonts w:ascii="Arial" w:eastAsia="Times New Roman" w:hAnsi="Arial" w:cs="Times New Roman"/>
    </w:rPr>
  </w:style>
  <w:style w:type="paragraph" w:styleId="a4">
    <w:name w:val="header"/>
    <w:basedOn w:val="a"/>
    <w:link w:val="a5"/>
    <w:rsid w:val="00CE59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59BC"/>
    <w:rPr>
      <w:rFonts w:ascii="Calibri" w:eastAsia="Times New Roman" w:hAnsi="Calibri" w:cs="Calibri"/>
    </w:rPr>
  </w:style>
  <w:style w:type="character" w:styleId="a6">
    <w:name w:val="page number"/>
    <w:basedOn w:val="a0"/>
    <w:rsid w:val="00CE59BC"/>
  </w:style>
  <w:style w:type="paragraph" w:styleId="a7">
    <w:name w:val="Balloon Text"/>
    <w:basedOn w:val="a"/>
    <w:link w:val="a8"/>
    <w:uiPriority w:val="99"/>
    <w:semiHidden/>
    <w:unhideWhenUsed/>
    <w:rsid w:val="0002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37BFDA8D77B19E04D113E17C94FEED876DED3B4BE2E5204F466343FD86743FDEBBCB7F9CAA5FB8AFE4FES43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958C0C4F92AEF724255CA5A86AADEC80BAAFD6490BD546EFFDDD2CCCFDC57D7FA1A734063DE46B2B5E49N6VA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гладнева</cp:lastModifiedBy>
  <cp:revision>25</cp:revision>
  <cp:lastPrinted>2014-04-08T12:20:00Z</cp:lastPrinted>
  <dcterms:created xsi:type="dcterms:W3CDTF">2014-03-21T07:13:00Z</dcterms:created>
  <dcterms:modified xsi:type="dcterms:W3CDTF">2015-04-30T12:07:00Z</dcterms:modified>
</cp:coreProperties>
</file>